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96"/>
        <w:gridCol w:w="4842"/>
      </w:tblGrid>
      <w:tr w:rsidR="00A853CA" w14:paraId="627B352E" w14:textId="77777777" w:rsidTr="00CD5EA2">
        <w:trPr>
          <w:gridAfter w:val="1"/>
          <w:wAfter w:w="4927" w:type="dxa"/>
        </w:trPr>
        <w:tc>
          <w:tcPr>
            <w:tcW w:w="4927" w:type="dxa"/>
            <w:tcBorders>
              <w:top w:val="nil"/>
              <w:left w:val="nil"/>
              <w:bottom w:val="nil"/>
              <w:right w:val="nil"/>
            </w:tcBorders>
          </w:tcPr>
          <w:p w14:paraId="312E90F1" w14:textId="77777777" w:rsidR="00A853CA" w:rsidRDefault="00A853CA" w:rsidP="00A853CA">
            <w:pPr>
              <w:pStyle w:val="num1Diagrama"/>
              <w:numPr>
                <w:ilvl w:val="0"/>
                <w:numId w:val="0"/>
              </w:numPr>
              <w:tabs>
                <w:tab w:val="left" w:pos="567"/>
                <w:tab w:val="num" w:pos="2541"/>
              </w:tabs>
              <w:ind w:left="567" w:right="-456"/>
              <w:rPr>
                <w:sz w:val="22"/>
                <w:szCs w:val="22"/>
              </w:rPr>
            </w:pPr>
          </w:p>
        </w:tc>
      </w:tr>
      <w:tr w:rsidR="00A853CA" w14:paraId="661FDB7A" w14:textId="77777777" w:rsidTr="00CD5EA2">
        <w:tc>
          <w:tcPr>
            <w:tcW w:w="4927" w:type="dxa"/>
            <w:tcBorders>
              <w:top w:val="nil"/>
              <w:left w:val="nil"/>
              <w:bottom w:val="nil"/>
              <w:right w:val="nil"/>
            </w:tcBorders>
          </w:tcPr>
          <w:p w14:paraId="2BB4186D" w14:textId="77777777" w:rsidR="00A853CA" w:rsidRDefault="00A853CA" w:rsidP="00CD5EA2">
            <w:pPr>
              <w:jc w:val="right"/>
            </w:pPr>
          </w:p>
          <w:p w14:paraId="3719EAF6" w14:textId="77777777" w:rsidR="009D6FAF" w:rsidRDefault="009D6FAF" w:rsidP="00CD5EA2">
            <w:pPr>
              <w:jc w:val="right"/>
            </w:pPr>
          </w:p>
        </w:tc>
        <w:tc>
          <w:tcPr>
            <w:tcW w:w="4927" w:type="dxa"/>
            <w:tcBorders>
              <w:top w:val="nil"/>
              <w:left w:val="nil"/>
              <w:bottom w:val="nil"/>
              <w:right w:val="nil"/>
            </w:tcBorders>
          </w:tcPr>
          <w:p w14:paraId="78579F47" w14:textId="08A0E5EA" w:rsidR="00A853CA" w:rsidRPr="00CA42B4" w:rsidRDefault="00A853CA" w:rsidP="00CA42B4">
            <w:pPr>
              <w:pStyle w:val="num1Diagrama"/>
              <w:numPr>
                <w:ilvl w:val="0"/>
                <w:numId w:val="0"/>
              </w:numPr>
              <w:tabs>
                <w:tab w:val="left" w:pos="567"/>
                <w:tab w:val="num" w:pos="2541"/>
              </w:tabs>
              <w:ind w:left="483" w:right="-1"/>
              <w:rPr>
                <w:sz w:val="22"/>
                <w:szCs w:val="22"/>
                <w:lang w:val="lt-LT"/>
              </w:rPr>
            </w:pPr>
            <w:r w:rsidRPr="00CA42B4">
              <w:rPr>
                <w:sz w:val="22"/>
                <w:szCs w:val="22"/>
                <w:lang w:val="lt-LT"/>
              </w:rPr>
              <w:t xml:space="preserve">Vietos projektų finansavimo sąlygų aprašo,  parengto pagal „Trakų krašto vietos veiklos grupės teritorijos 2015–2023 m. vietos plėtros strategijos” I prioriteto „Ekonominės plėtros skatinimas, pritraukiant investicijas, kuriant verslą, darbo vietas“ 3 priemonę „NVO socialinio verslo kūrimas ir plėtra (kai socialinio verslo iniciatorius – NVO), </w:t>
            </w:r>
            <w:r w:rsidRPr="00CA42B4">
              <w:rPr>
                <w:sz w:val="22"/>
                <w:szCs w:val="22"/>
              </w:rPr>
              <w:t xml:space="preserve"> LEADER-19.2-SAVA-1</w:t>
            </w:r>
            <w:r w:rsidR="001D367D" w:rsidRPr="00CA42B4">
              <w:rPr>
                <w:sz w:val="22"/>
                <w:szCs w:val="22"/>
              </w:rPr>
              <w:t xml:space="preserve"> (Kvietimas Nr. 2</w:t>
            </w:r>
            <w:r w:rsidR="00E81329">
              <w:rPr>
                <w:sz w:val="22"/>
                <w:szCs w:val="22"/>
              </w:rPr>
              <w:t>1</w:t>
            </w:r>
            <w:r w:rsidR="001D367D" w:rsidRPr="00CA42B4">
              <w:rPr>
                <w:sz w:val="22"/>
                <w:szCs w:val="22"/>
              </w:rPr>
              <w:t>)</w:t>
            </w:r>
            <w:r w:rsidRPr="00CA42B4">
              <w:rPr>
                <w:sz w:val="22"/>
                <w:szCs w:val="22"/>
              </w:rPr>
              <w:t>,</w:t>
            </w:r>
            <w:r w:rsidRPr="00CA42B4">
              <w:rPr>
                <w:sz w:val="22"/>
                <w:szCs w:val="22"/>
                <w:lang w:val="lt-LT"/>
              </w:rPr>
              <w:t xml:space="preserve"> </w:t>
            </w:r>
          </w:p>
          <w:p w14:paraId="548664AC" w14:textId="77777777" w:rsidR="00A853CA" w:rsidRPr="00CA42B4" w:rsidRDefault="00A853CA" w:rsidP="00CD5EA2">
            <w:pPr>
              <w:pStyle w:val="num1Diagrama"/>
              <w:numPr>
                <w:ilvl w:val="0"/>
                <w:numId w:val="0"/>
              </w:numPr>
              <w:tabs>
                <w:tab w:val="left" w:pos="567"/>
                <w:tab w:val="num" w:pos="2541"/>
              </w:tabs>
              <w:ind w:left="567" w:right="-456"/>
              <w:rPr>
                <w:sz w:val="22"/>
                <w:szCs w:val="22"/>
              </w:rPr>
            </w:pPr>
            <w:r w:rsidRPr="00CA42B4">
              <w:rPr>
                <w:sz w:val="22"/>
                <w:szCs w:val="22"/>
              </w:rPr>
              <w:t>4 priedas</w:t>
            </w:r>
          </w:p>
          <w:p w14:paraId="42D0FA51" w14:textId="77777777" w:rsidR="00A853CA" w:rsidRDefault="00A853CA" w:rsidP="00CD5EA2">
            <w:pPr>
              <w:pStyle w:val="num1Diagrama"/>
              <w:numPr>
                <w:ilvl w:val="0"/>
                <w:numId w:val="0"/>
              </w:numPr>
              <w:tabs>
                <w:tab w:val="left" w:pos="567"/>
                <w:tab w:val="num" w:pos="2541"/>
              </w:tabs>
              <w:ind w:left="567" w:right="-456"/>
              <w:rPr>
                <w:sz w:val="22"/>
                <w:szCs w:val="22"/>
              </w:rPr>
            </w:pPr>
          </w:p>
        </w:tc>
      </w:tr>
    </w:tbl>
    <w:p w14:paraId="6F33C04B" w14:textId="77777777" w:rsidR="0007202B" w:rsidRPr="00DB376D" w:rsidRDefault="007E7407" w:rsidP="0007202B">
      <w:pPr>
        <w:jc w:val="center"/>
        <w:rPr>
          <w:rFonts w:ascii="Times New Roman" w:hAnsi="Times New Roman" w:cs="Times New Roman"/>
          <w:b/>
          <w:sz w:val="24"/>
          <w:szCs w:val="24"/>
        </w:rPr>
      </w:pPr>
      <w:bookmarkStart w:id="0" w:name="_Hlk496711756"/>
      <w:r>
        <w:rPr>
          <w:rFonts w:ascii="Times New Roman" w:hAnsi="Times New Roman" w:cs="Times New Roman"/>
          <w:b/>
          <w:bCs/>
          <w:sz w:val="24"/>
          <w:szCs w:val="24"/>
        </w:rPr>
        <w:t xml:space="preserve">SOCIALINIO POVEIKIO MATAVIMO SKAIČIUOKLĖS </w:t>
      </w:r>
      <w:r w:rsidR="0007202B" w:rsidRPr="00DB376D">
        <w:rPr>
          <w:rFonts w:ascii="Times New Roman" w:hAnsi="Times New Roman" w:cs="Times New Roman"/>
          <w:b/>
          <w:bCs/>
          <w:sz w:val="24"/>
          <w:szCs w:val="24"/>
        </w:rPr>
        <w:t xml:space="preserve">PILDYMO </w:t>
      </w:r>
      <w:r>
        <w:rPr>
          <w:rFonts w:ascii="Times New Roman" w:hAnsi="Times New Roman" w:cs="Times New Roman"/>
          <w:b/>
          <w:bCs/>
          <w:sz w:val="24"/>
          <w:szCs w:val="24"/>
        </w:rPr>
        <w:t>(</w:t>
      </w:r>
      <w:r w:rsidRPr="001779AD">
        <w:rPr>
          <w:rFonts w:ascii="Times New Roman" w:hAnsi="Times New Roman" w:cs="Times New Roman"/>
          <w:b/>
          <w:bCs/>
          <w:i/>
          <w:sz w:val="24"/>
          <w:szCs w:val="24"/>
        </w:rPr>
        <w:t>EXCEL</w:t>
      </w:r>
      <w:r>
        <w:rPr>
          <w:rFonts w:ascii="Times New Roman" w:hAnsi="Times New Roman" w:cs="Times New Roman"/>
          <w:b/>
          <w:bCs/>
          <w:sz w:val="24"/>
          <w:szCs w:val="24"/>
        </w:rPr>
        <w:t xml:space="preserve"> FORMATU) </w:t>
      </w:r>
      <w:r w:rsidR="0007202B" w:rsidRPr="00DB376D">
        <w:rPr>
          <w:rFonts w:ascii="Times New Roman" w:hAnsi="Times New Roman" w:cs="Times New Roman"/>
          <w:b/>
          <w:bCs/>
          <w:sz w:val="24"/>
          <w:szCs w:val="24"/>
        </w:rPr>
        <w:t>INSTRUKCIJA</w:t>
      </w:r>
    </w:p>
    <w:tbl>
      <w:tblPr>
        <w:tblStyle w:val="TableGrid"/>
        <w:tblW w:w="0" w:type="auto"/>
        <w:tblLook w:val="04A0" w:firstRow="1" w:lastRow="0" w:firstColumn="1" w:lastColumn="0" w:noHBand="0" w:noVBand="1"/>
      </w:tblPr>
      <w:tblGrid>
        <w:gridCol w:w="1084"/>
        <w:gridCol w:w="8544"/>
      </w:tblGrid>
      <w:tr w:rsidR="0007202B" w:rsidRPr="00DB376D" w14:paraId="4D5C78FB" w14:textId="77777777" w:rsidTr="00564DC7">
        <w:tc>
          <w:tcPr>
            <w:tcW w:w="9628" w:type="dxa"/>
            <w:gridSpan w:val="2"/>
          </w:tcPr>
          <w:bookmarkEnd w:id="0"/>
          <w:p w14:paraId="2F64E972" w14:textId="77777777" w:rsidR="0007202B" w:rsidRPr="00DB376D" w:rsidRDefault="0007202B" w:rsidP="001779AD">
            <w:pPr>
              <w:jc w:val="both"/>
              <w:rPr>
                <w:rFonts w:ascii="Times New Roman" w:hAnsi="Times New Roman" w:cs="Times New Roman"/>
                <w:sz w:val="24"/>
                <w:szCs w:val="24"/>
              </w:rPr>
            </w:pPr>
            <w:r w:rsidRPr="00DB376D">
              <w:rPr>
                <w:rFonts w:ascii="Times New Roman" w:hAnsi="Times New Roman" w:cs="Times New Roman"/>
                <w:sz w:val="24"/>
                <w:szCs w:val="24"/>
              </w:rPr>
              <w:t xml:space="preserve">Socialinio verslo poveikio </w:t>
            </w:r>
            <w:r w:rsidR="00232119">
              <w:rPr>
                <w:rFonts w:ascii="Times New Roman" w:hAnsi="Times New Roman" w:cs="Times New Roman"/>
                <w:sz w:val="24"/>
                <w:szCs w:val="24"/>
              </w:rPr>
              <w:t>matavimo</w:t>
            </w:r>
            <w:r w:rsidRPr="00DB376D">
              <w:rPr>
                <w:rFonts w:ascii="Times New Roman" w:hAnsi="Times New Roman" w:cs="Times New Roman"/>
                <w:sz w:val="24"/>
                <w:szCs w:val="24"/>
              </w:rPr>
              <w:t xml:space="preserve"> skaičiuoklė</w:t>
            </w:r>
            <w:r w:rsidR="00232119">
              <w:rPr>
                <w:rFonts w:ascii="Times New Roman" w:hAnsi="Times New Roman" w:cs="Times New Roman"/>
                <w:sz w:val="24"/>
                <w:szCs w:val="24"/>
              </w:rPr>
              <w:t xml:space="preserve"> (toliau – skaičiuoklė)</w:t>
            </w:r>
            <w:r w:rsidRPr="00DB376D">
              <w:rPr>
                <w:rFonts w:ascii="Times New Roman" w:hAnsi="Times New Roman" w:cs="Times New Roman"/>
                <w:sz w:val="24"/>
                <w:szCs w:val="24"/>
              </w:rPr>
              <w:t xml:space="preserve"> yra skirta potencialių paramos gavėjų – socialinio verslo vykdytojų (toliau – pareiškėjas) </w:t>
            </w:r>
            <w:r w:rsidR="00F5380C">
              <w:rPr>
                <w:rFonts w:ascii="Times New Roman" w:hAnsi="Times New Roman" w:cs="Times New Roman"/>
                <w:sz w:val="24"/>
                <w:szCs w:val="24"/>
              </w:rPr>
              <w:t>pagal</w:t>
            </w:r>
            <w:r w:rsidR="00F5380C" w:rsidRPr="00DB376D">
              <w:rPr>
                <w:rFonts w:ascii="Times New Roman" w:hAnsi="Times New Roman" w:cs="Times New Roman"/>
                <w:sz w:val="24"/>
                <w:szCs w:val="24"/>
              </w:rPr>
              <w:t xml:space="preserve"> Lietuvos kaimo plėtros 20</w:t>
            </w:r>
            <w:r w:rsidR="00F5380C">
              <w:rPr>
                <w:rFonts w:ascii="Times New Roman" w:hAnsi="Times New Roman" w:cs="Times New Roman"/>
                <w:sz w:val="24"/>
                <w:szCs w:val="24"/>
              </w:rPr>
              <w:t>14–2020 m. programos priemonės „</w:t>
            </w:r>
            <w:r w:rsidR="00F5380C" w:rsidRPr="00DB376D">
              <w:rPr>
                <w:rFonts w:ascii="Times New Roman" w:hAnsi="Times New Roman" w:cs="Times New Roman"/>
                <w:sz w:val="24"/>
                <w:szCs w:val="24"/>
              </w:rPr>
              <w:t>Ūkio ir verslo plėtra</w:t>
            </w:r>
            <w:r w:rsidR="00F5380C">
              <w:rPr>
                <w:rFonts w:ascii="Times New Roman" w:hAnsi="Times New Roman" w:cs="Times New Roman"/>
                <w:sz w:val="24"/>
                <w:szCs w:val="24"/>
              </w:rPr>
              <w:t>“ vykdomos veiklos poveikiui</w:t>
            </w:r>
            <w:r w:rsidRPr="00DB376D">
              <w:rPr>
                <w:rFonts w:ascii="Times New Roman" w:hAnsi="Times New Roman" w:cs="Times New Roman"/>
                <w:sz w:val="24"/>
                <w:szCs w:val="24"/>
              </w:rPr>
              <w:t xml:space="preserve"> (tam tikrai tikslinei grupei, tam tikrame pasirinktame teritoriniame vienete)</w:t>
            </w:r>
            <w:r w:rsidR="00F5380C">
              <w:rPr>
                <w:rFonts w:ascii="Times New Roman" w:hAnsi="Times New Roman" w:cs="Times New Roman"/>
                <w:sz w:val="24"/>
                <w:szCs w:val="24"/>
              </w:rPr>
              <w:t xml:space="preserve"> apskaičiuoti</w:t>
            </w:r>
            <w:r w:rsidRPr="00DB376D">
              <w:rPr>
                <w:rFonts w:ascii="Times New Roman" w:hAnsi="Times New Roman" w:cs="Times New Roman"/>
                <w:sz w:val="24"/>
                <w:szCs w:val="24"/>
              </w:rPr>
              <w:t>.</w:t>
            </w:r>
          </w:p>
        </w:tc>
      </w:tr>
      <w:tr w:rsidR="0007202B" w:rsidRPr="00DB376D" w14:paraId="025960B6" w14:textId="77777777" w:rsidTr="00564DC7">
        <w:tc>
          <w:tcPr>
            <w:tcW w:w="9628" w:type="dxa"/>
            <w:gridSpan w:val="2"/>
          </w:tcPr>
          <w:p w14:paraId="6F9A025B" w14:textId="77777777" w:rsidR="0007202B" w:rsidRPr="00DB376D" w:rsidRDefault="00232119" w:rsidP="0007202B">
            <w:pPr>
              <w:jc w:val="both"/>
              <w:rPr>
                <w:rFonts w:ascii="Times New Roman" w:hAnsi="Times New Roman" w:cs="Times New Roman"/>
                <w:sz w:val="24"/>
                <w:szCs w:val="24"/>
              </w:rPr>
            </w:pPr>
            <w:r>
              <w:rPr>
                <w:rFonts w:ascii="Times New Roman" w:hAnsi="Times New Roman" w:cs="Times New Roman"/>
                <w:sz w:val="24"/>
                <w:szCs w:val="24"/>
              </w:rPr>
              <w:t>S</w:t>
            </w:r>
            <w:r w:rsidR="0007202B" w:rsidRPr="00DB376D">
              <w:rPr>
                <w:rFonts w:ascii="Times New Roman" w:hAnsi="Times New Roman" w:cs="Times New Roman"/>
                <w:sz w:val="24"/>
                <w:szCs w:val="24"/>
              </w:rPr>
              <w:t>kaičiuoklėje visi skaičiavimai turi būti atliekami naudoja</w:t>
            </w:r>
            <w:r w:rsidR="00F5380C">
              <w:rPr>
                <w:rFonts w:ascii="Times New Roman" w:hAnsi="Times New Roman" w:cs="Times New Roman"/>
                <w:sz w:val="24"/>
                <w:szCs w:val="24"/>
              </w:rPr>
              <w:t>n</w:t>
            </w:r>
            <w:r w:rsidR="0007202B" w:rsidRPr="00DB376D">
              <w:rPr>
                <w:rFonts w:ascii="Times New Roman" w:hAnsi="Times New Roman" w:cs="Times New Roman"/>
                <w:sz w:val="24"/>
                <w:szCs w:val="24"/>
              </w:rPr>
              <w:t>t patikimus / pagrindžiamus statistinius duomenis (pvz.:, Lietuvos statistikos departamento, L</w:t>
            </w:r>
            <w:r w:rsidR="006A6345">
              <w:rPr>
                <w:rFonts w:ascii="Times New Roman" w:hAnsi="Times New Roman" w:cs="Times New Roman"/>
                <w:sz w:val="24"/>
                <w:szCs w:val="24"/>
              </w:rPr>
              <w:t>ietuvos socialinio žemėlapio, Lietuvos Respublikos</w:t>
            </w:r>
            <w:r w:rsidR="0007202B" w:rsidRPr="00DB376D">
              <w:rPr>
                <w:rFonts w:ascii="Times New Roman" w:hAnsi="Times New Roman" w:cs="Times New Roman"/>
                <w:sz w:val="24"/>
                <w:szCs w:val="24"/>
              </w:rPr>
              <w:t xml:space="preserve"> ministerijų ar kt. viešai prieina</w:t>
            </w:r>
            <w:r w:rsidR="00F5380C">
              <w:rPr>
                <w:rFonts w:ascii="Times New Roman" w:hAnsi="Times New Roman" w:cs="Times New Roman"/>
                <w:sz w:val="24"/>
                <w:szCs w:val="24"/>
              </w:rPr>
              <w:t>mų ir patikimų šaltinių duomeni</w:t>
            </w:r>
            <w:r w:rsidR="0007202B" w:rsidRPr="00DB376D">
              <w:rPr>
                <w:rFonts w:ascii="Times New Roman" w:hAnsi="Times New Roman" w:cs="Times New Roman"/>
                <w:sz w:val="24"/>
                <w:szCs w:val="24"/>
              </w:rPr>
              <w:t xml:space="preserve">s) iš nurodytų duomenų šaltinių,  oficialių duomenų šaltinių nuorodos yra pateikiamos papildomame skaičiuoklės skirtuke – </w:t>
            </w:r>
            <w:r w:rsidR="001779AD">
              <w:rPr>
                <w:rFonts w:ascii="Times New Roman" w:hAnsi="Times New Roman" w:cs="Times New Roman"/>
                <w:b/>
                <w:sz w:val="24"/>
                <w:szCs w:val="24"/>
              </w:rPr>
              <w:t>„</w:t>
            </w:r>
            <w:r w:rsidR="00F5380C">
              <w:rPr>
                <w:rFonts w:ascii="Times New Roman" w:hAnsi="Times New Roman" w:cs="Times New Roman"/>
                <w:b/>
                <w:sz w:val="24"/>
                <w:szCs w:val="24"/>
              </w:rPr>
              <w:t>Papildomi_d</w:t>
            </w:r>
            <w:r w:rsidR="0007202B" w:rsidRPr="00DB376D">
              <w:rPr>
                <w:rFonts w:ascii="Times New Roman" w:hAnsi="Times New Roman" w:cs="Times New Roman"/>
                <w:b/>
                <w:sz w:val="24"/>
                <w:szCs w:val="24"/>
              </w:rPr>
              <w:t>uomenų šaltiniai</w:t>
            </w:r>
            <w:r w:rsidR="001779AD">
              <w:rPr>
                <w:rFonts w:ascii="Times New Roman" w:hAnsi="Times New Roman" w:cs="Times New Roman"/>
                <w:b/>
                <w:sz w:val="24"/>
                <w:szCs w:val="24"/>
              </w:rPr>
              <w:t>“</w:t>
            </w:r>
            <w:r w:rsidR="0007202B" w:rsidRPr="00DB376D">
              <w:rPr>
                <w:rFonts w:ascii="Times New Roman" w:hAnsi="Times New Roman" w:cs="Times New Roman"/>
                <w:sz w:val="24"/>
                <w:szCs w:val="24"/>
              </w:rPr>
              <w:t>. Tai</w:t>
            </w:r>
            <w:r w:rsidR="00F5380C">
              <w:rPr>
                <w:rFonts w:ascii="Times New Roman" w:hAnsi="Times New Roman" w:cs="Times New Roman"/>
                <w:sz w:val="24"/>
                <w:szCs w:val="24"/>
              </w:rPr>
              <w:t>s</w:t>
            </w:r>
            <w:r w:rsidR="0007202B" w:rsidRPr="00DB376D">
              <w:rPr>
                <w:rFonts w:ascii="Times New Roman" w:hAnsi="Times New Roman" w:cs="Times New Roman"/>
                <w:sz w:val="24"/>
                <w:szCs w:val="24"/>
              </w:rPr>
              <w:t xml:space="preserve"> atvejais, kai informacija apie pasirinktą tikslinę grupę</w:t>
            </w:r>
            <w:r>
              <w:rPr>
                <w:rFonts w:ascii="Times New Roman" w:hAnsi="Times New Roman" w:cs="Times New Roman"/>
                <w:sz w:val="24"/>
                <w:szCs w:val="24"/>
              </w:rPr>
              <w:t xml:space="preserve"> </w:t>
            </w:r>
            <w:r w:rsidR="0007202B" w:rsidRPr="00DB376D">
              <w:rPr>
                <w:rFonts w:ascii="Times New Roman" w:hAnsi="Times New Roman" w:cs="Times New Roman"/>
                <w:sz w:val="24"/>
                <w:szCs w:val="24"/>
              </w:rPr>
              <w:t xml:space="preserve">/ veiksmą pateikiama remiantis kitais šaltiniais, negu nurodyti lape </w:t>
            </w:r>
            <w:r w:rsidR="00F5380C">
              <w:rPr>
                <w:rFonts w:ascii="Times New Roman" w:hAnsi="Times New Roman" w:cs="Times New Roman"/>
                <w:b/>
                <w:sz w:val="24"/>
                <w:szCs w:val="24"/>
              </w:rPr>
              <w:t>„Papildomi_d</w:t>
            </w:r>
            <w:r w:rsidR="0007202B" w:rsidRPr="00DB376D">
              <w:rPr>
                <w:rFonts w:ascii="Times New Roman" w:hAnsi="Times New Roman" w:cs="Times New Roman"/>
                <w:b/>
                <w:sz w:val="24"/>
                <w:szCs w:val="24"/>
              </w:rPr>
              <w:t>uomenų šaltiniai“</w:t>
            </w:r>
            <w:r w:rsidR="00F5380C">
              <w:rPr>
                <w:rFonts w:ascii="Times New Roman" w:hAnsi="Times New Roman" w:cs="Times New Roman"/>
                <w:sz w:val="24"/>
                <w:szCs w:val="24"/>
              </w:rPr>
              <w:t>, pareiškėjas kartu su s</w:t>
            </w:r>
            <w:r w:rsidR="0007202B" w:rsidRPr="00DB376D">
              <w:rPr>
                <w:rFonts w:ascii="Times New Roman" w:hAnsi="Times New Roman" w:cs="Times New Roman"/>
                <w:sz w:val="24"/>
                <w:szCs w:val="24"/>
              </w:rPr>
              <w:t xml:space="preserve">kaičiuokle turi pateikti informaciją apie duomenų šaltinį, aprašytą duomenų surinkimo metodą ir kitą, duomenų patikimumą pagrindžiančią informaciją.  </w:t>
            </w:r>
          </w:p>
        </w:tc>
      </w:tr>
      <w:tr w:rsidR="0007202B" w:rsidRPr="00DB376D" w14:paraId="4954E2DF" w14:textId="77777777" w:rsidTr="000A3F00">
        <w:tc>
          <w:tcPr>
            <w:tcW w:w="1084" w:type="dxa"/>
          </w:tcPr>
          <w:p w14:paraId="39DFDF23" w14:textId="77777777" w:rsidR="0007202B" w:rsidRPr="00DB376D" w:rsidRDefault="0007202B" w:rsidP="0007202B">
            <w:pPr>
              <w:jc w:val="both"/>
              <w:rPr>
                <w:rFonts w:ascii="Times New Roman" w:hAnsi="Times New Roman" w:cs="Times New Roman"/>
                <w:b/>
                <w:sz w:val="24"/>
                <w:szCs w:val="24"/>
              </w:rPr>
            </w:pPr>
          </w:p>
          <w:p w14:paraId="5C802452" w14:textId="77777777" w:rsidR="0007202B" w:rsidRPr="00DB376D" w:rsidRDefault="0007202B" w:rsidP="0007202B">
            <w:pPr>
              <w:jc w:val="both"/>
              <w:rPr>
                <w:rFonts w:ascii="Times New Roman" w:hAnsi="Times New Roman" w:cs="Times New Roman"/>
                <w:b/>
                <w:sz w:val="24"/>
                <w:szCs w:val="24"/>
              </w:rPr>
            </w:pPr>
            <w:r w:rsidRPr="00DB376D">
              <w:rPr>
                <w:rFonts w:ascii="Times New Roman" w:hAnsi="Times New Roman" w:cs="Times New Roman"/>
                <w:b/>
                <w:sz w:val="24"/>
                <w:szCs w:val="24"/>
              </w:rPr>
              <w:t>Žingsnis</w:t>
            </w:r>
          </w:p>
        </w:tc>
        <w:tc>
          <w:tcPr>
            <w:tcW w:w="8544" w:type="dxa"/>
          </w:tcPr>
          <w:p w14:paraId="3AFE5021" w14:textId="77777777" w:rsidR="0007202B" w:rsidRPr="00DB376D" w:rsidRDefault="0007202B" w:rsidP="0007202B">
            <w:pPr>
              <w:jc w:val="both"/>
              <w:rPr>
                <w:rFonts w:ascii="Times New Roman" w:hAnsi="Times New Roman" w:cs="Times New Roman"/>
                <w:b/>
                <w:sz w:val="24"/>
                <w:szCs w:val="24"/>
              </w:rPr>
            </w:pPr>
            <w:r w:rsidRPr="00DB376D">
              <w:rPr>
                <w:rFonts w:ascii="Times New Roman" w:hAnsi="Times New Roman" w:cs="Times New Roman"/>
                <w:b/>
                <w:sz w:val="24"/>
                <w:szCs w:val="24"/>
              </w:rPr>
              <w:t xml:space="preserve">Apskaičiuojant socialinio verslo poveikį, atsižvelgiant į pasirinktą tikslą, potikslius, rodiklius bei pasirinktą tikslinę grupę, yra </w:t>
            </w:r>
            <w:r w:rsidR="00F5380C">
              <w:rPr>
                <w:rFonts w:ascii="Times New Roman" w:hAnsi="Times New Roman" w:cs="Times New Roman"/>
                <w:b/>
                <w:sz w:val="24"/>
                <w:szCs w:val="24"/>
              </w:rPr>
              <w:t>atliekami</w:t>
            </w:r>
            <w:r w:rsidRPr="00DB376D">
              <w:rPr>
                <w:rFonts w:ascii="Times New Roman" w:hAnsi="Times New Roman" w:cs="Times New Roman"/>
                <w:b/>
                <w:sz w:val="24"/>
                <w:szCs w:val="24"/>
              </w:rPr>
              <w:t xml:space="preserve"> šie skaičiuoklės pildymo žingsniai:</w:t>
            </w:r>
          </w:p>
        </w:tc>
      </w:tr>
      <w:tr w:rsidR="00F5380C" w:rsidRPr="00DB376D" w14:paraId="665499CC" w14:textId="77777777" w:rsidTr="000A3F00">
        <w:tc>
          <w:tcPr>
            <w:tcW w:w="1084" w:type="dxa"/>
          </w:tcPr>
          <w:p w14:paraId="58905988"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1.</w:t>
            </w:r>
          </w:p>
        </w:tc>
        <w:tc>
          <w:tcPr>
            <w:tcW w:w="8544" w:type="dxa"/>
          </w:tcPr>
          <w:p w14:paraId="34C78C0D"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1-asis žingsnis – šio dokumento lapo </w:t>
            </w:r>
            <w:r w:rsidRPr="003F2638">
              <w:rPr>
                <w:rFonts w:ascii="Times New Roman" w:hAnsi="Times New Roman" w:cs="Times New Roman"/>
                <w:sz w:val="24"/>
                <w:szCs w:val="24"/>
              </w:rPr>
              <w:t>„</w:t>
            </w:r>
            <w:r w:rsidRPr="00DB376D">
              <w:rPr>
                <w:rFonts w:ascii="Times New Roman" w:hAnsi="Times New Roman" w:cs="Times New Roman"/>
                <w:b/>
                <w:sz w:val="24"/>
                <w:szCs w:val="24"/>
              </w:rPr>
              <w:t>Informacija apie pareiškėją</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užpildymas, įrašant informaciją aktyviuose lapo laukeliuose.</w:t>
            </w:r>
          </w:p>
        </w:tc>
      </w:tr>
      <w:tr w:rsidR="00F5380C" w:rsidRPr="00DB376D" w14:paraId="0EE49FF5" w14:textId="77777777" w:rsidTr="000A3F00">
        <w:tc>
          <w:tcPr>
            <w:tcW w:w="1084" w:type="dxa"/>
          </w:tcPr>
          <w:p w14:paraId="569D2776"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2.</w:t>
            </w:r>
          </w:p>
        </w:tc>
        <w:tc>
          <w:tcPr>
            <w:tcW w:w="8544" w:type="dxa"/>
          </w:tcPr>
          <w:p w14:paraId="65FFB979"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Įvykd</w:t>
            </w:r>
            <w:r>
              <w:rPr>
                <w:rFonts w:ascii="Times New Roman" w:hAnsi="Times New Roman" w:cs="Times New Roman"/>
                <w:sz w:val="24"/>
                <w:szCs w:val="24"/>
              </w:rPr>
              <w:t>ę</w:t>
            </w:r>
            <w:r w:rsidRPr="00DB376D">
              <w:rPr>
                <w:rFonts w:ascii="Times New Roman" w:hAnsi="Times New Roman" w:cs="Times New Roman"/>
                <w:sz w:val="24"/>
                <w:szCs w:val="24"/>
              </w:rPr>
              <w:t xml:space="preserve">s 1-ajį žingsnį, pareiškėjas turi atidaryti lapą </w:t>
            </w:r>
            <w:r w:rsidRPr="003F2638">
              <w:rPr>
                <w:rFonts w:ascii="Times New Roman" w:hAnsi="Times New Roman" w:cs="Times New Roman"/>
                <w:sz w:val="24"/>
                <w:szCs w:val="24"/>
              </w:rPr>
              <w:t>„</w:t>
            </w:r>
            <w:r w:rsidRPr="00DB376D">
              <w:rPr>
                <w:rFonts w:ascii="Times New Roman" w:hAnsi="Times New Roman" w:cs="Times New Roman"/>
                <w:b/>
                <w:sz w:val="24"/>
                <w:szCs w:val="24"/>
              </w:rPr>
              <w:t>Skaičiuoklė</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kurio </w:t>
            </w:r>
            <w:r w:rsidRPr="003F2638">
              <w:rPr>
                <w:rFonts w:ascii="Times New Roman" w:hAnsi="Times New Roman" w:cs="Times New Roman"/>
                <w:b/>
                <w:sz w:val="24"/>
                <w:szCs w:val="24"/>
              </w:rPr>
              <w:t>B</w:t>
            </w:r>
            <w:r>
              <w:rPr>
                <w:rFonts w:ascii="Times New Roman" w:hAnsi="Times New Roman" w:cs="Times New Roman"/>
                <w:b/>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1. Veiklos sritis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iš klasifikatoriaus pasirenkama sritis, kurioje jis planuoja vykdyti socialinį verslą (galimi pasirinkimai: </w:t>
            </w:r>
            <w:r w:rsidRPr="00DB376D">
              <w:rPr>
                <w:rFonts w:ascii="Times New Roman" w:hAnsi="Times New Roman" w:cs="Times New Roman"/>
                <w:b/>
                <w:sz w:val="24"/>
                <w:szCs w:val="24"/>
              </w:rPr>
              <w:t>Užimtumas, Sveikata, Prevencija, Švietimas</w:t>
            </w:r>
            <w:r w:rsidRPr="00DB376D">
              <w:rPr>
                <w:rFonts w:ascii="Times New Roman" w:hAnsi="Times New Roman" w:cs="Times New Roman"/>
                <w:sz w:val="24"/>
                <w:szCs w:val="24"/>
              </w:rPr>
              <w:t xml:space="preserve">). </w:t>
            </w:r>
          </w:p>
          <w:p w14:paraId="1E7B4E78"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Jei planuojama veikla kitoje, negu nurodytos</w:t>
            </w:r>
            <w:r>
              <w:rPr>
                <w:rFonts w:ascii="Times New Roman" w:hAnsi="Times New Roman" w:cs="Times New Roman"/>
                <w:sz w:val="24"/>
                <w:szCs w:val="24"/>
              </w:rPr>
              <w:t>ios</w:t>
            </w:r>
            <w:r w:rsidRPr="00DB376D">
              <w:rPr>
                <w:rFonts w:ascii="Times New Roman" w:hAnsi="Times New Roman" w:cs="Times New Roman"/>
                <w:sz w:val="24"/>
                <w:szCs w:val="24"/>
              </w:rPr>
              <w:t xml:space="preserve">, srityje, pasirenkama artimiausia pagal planuojamus pasiekti rezultatus (pvz., įdarbinti asmenis). </w:t>
            </w:r>
          </w:p>
          <w:p w14:paraId="7B7E2091"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Tam, kad pareiškėjui </w:t>
            </w:r>
            <w:r>
              <w:rPr>
                <w:rFonts w:ascii="Times New Roman" w:hAnsi="Times New Roman" w:cs="Times New Roman"/>
                <w:sz w:val="24"/>
                <w:szCs w:val="24"/>
              </w:rPr>
              <w:t xml:space="preserve">būtų </w:t>
            </w:r>
            <w:r w:rsidRPr="00DB376D">
              <w:rPr>
                <w:rFonts w:ascii="Times New Roman" w:hAnsi="Times New Roman" w:cs="Times New Roman"/>
                <w:sz w:val="24"/>
                <w:szCs w:val="24"/>
              </w:rPr>
              <w:t>palengvint</w:t>
            </w:r>
            <w:r>
              <w:rPr>
                <w:rFonts w:ascii="Times New Roman" w:hAnsi="Times New Roman" w:cs="Times New Roman"/>
                <w:sz w:val="24"/>
                <w:szCs w:val="24"/>
              </w:rPr>
              <w:t>as</w:t>
            </w:r>
            <w:r w:rsidRPr="00DB376D">
              <w:rPr>
                <w:rFonts w:ascii="Times New Roman" w:hAnsi="Times New Roman" w:cs="Times New Roman"/>
                <w:sz w:val="24"/>
                <w:szCs w:val="24"/>
              </w:rPr>
              <w:t xml:space="preserve"> veiklos srities, potikslio ir rodiklių pasirinkim</w:t>
            </w:r>
            <w:r>
              <w:rPr>
                <w:rFonts w:ascii="Times New Roman" w:hAnsi="Times New Roman" w:cs="Times New Roman"/>
                <w:sz w:val="24"/>
                <w:szCs w:val="24"/>
              </w:rPr>
              <w:t>as</w:t>
            </w:r>
            <w:r w:rsidRPr="00DB376D">
              <w:rPr>
                <w:rFonts w:ascii="Times New Roman" w:hAnsi="Times New Roman" w:cs="Times New Roman"/>
                <w:sz w:val="24"/>
                <w:szCs w:val="24"/>
              </w:rPr>
              <w:t xml:space="preserve">, </w:t>
            </w:r>
            <w:r>
              <w:rPr>
                <w:rFonts w:ascii="Times New Roman" w:hAnsi="Times New Roman" w:cs="Times New Roman"/>
                <w:sz w:val="24"/>
                <w:szCs w:val="24"/>
              </w:rPr>
              <w:t>s</w:t>
            </w:r>
            <w:r w:rsidRPr="00DB376D">
              <w:rPr>
                <w:rFonts w:ascii="Times New Roman" w:hAnsi="Times New Roman" w:cs="Times New Roman"/>
                <w:sz w:val="24"/>
                <w:szCs w:val="24"/>
              </w:rPr>
              <w:t xml:space="preserve">kaičiuoklės lape </w:t>
            </w:r>
            <w:r w:rsidRPr="003F2638">
              <w:rPr>
                <w:rFonts w:ascii="Times New Roman" w:hAnsi="Times New Roman" w:cs="Times New Roman"/>
                <w:sz w:val="24"/>
                <w:szCs w:val="24"/>
              </w:rPr>
              <w:t>„</w:t>
            </w:r>
            <w:r w:rsidRPr="00DB376D">
              <w:rPr>
                <w:rFonts w:ascii="Times New Roman" w:hAnsi="Times New Roman" w:cs="Times New Roman"/>
                <w:b/>
                <w:sz w:val="24"/>
                <w:szCs w:val="24"/>
              </w:rPr>
              <w:t>Skaičiuoklė_išskleista</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pateiktas visas veiklų, potikslių ir rodiklių sąrašas, kurį siūlytina perskaityti tais atvejais, kai pareiškėjui bus sudėtinga pasirinkti veiklos tikslą ar potikslį</w:t>
            </w:r>
            <w:r>
              <w:rPr>
                <w:rFonts w:ascii="Times New Roman" w:hAnsi="Times New Roman" w:cs="Times New Roman"/>
                <w:sz w:val="24"/>
                <w:szCs w:val="24"/>
              </w:rPr>
              <w:t>,</w:t>
            </w:r>
            <w:r w:rsidRPr="00DB376D">
              <w:rPr>
                <w:rFonts w:ascii="Times New Roman" w:hAnsi="Times New Roman" w:cs="Times New Roman"/>
                <w:sz w:val="24"/>
                <w:szCs w:val="24"/>
              </w:rPr>
              <w:t xml:space="preserve"> ar rodiklį, siekiant suprasti visus galimus ir iš jų pasirinkti labiausiai tinkantį.</w:t>
            </w:r>
          </w:p>
          <w:p w14:paraId="30B445C0"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Jeigu pareiškėjui yra aktualios kelios, o ne viena sritis, jis jas papildomai gali pasirinkti pakartoj</w:t>
            </w:r>
            <w:r>
              <w:rPr>
                <w:rFonts w:ascii="Times New Roman" w:hAnsi="Times New Roman" w:cs="Times New Roman"/>
                <w:sz w:val="24"/>
                <w:szCs w:val="24"/>
              </w:rPr>
              <w:t>ę</w:t>
            </w:r>
            <w:r w:rsidRPr="00DB376D">
              <w:rPr>
                <w:rFonts w:ascii="Times New Roman" w:hAnsi="Times New Roman" w:cs="Times New Roman"/>
                <w:sz w:val="24"/>
                <w:szCs w:val="24"/>
              </w:rPr>
              <w:t>s 2 žingsnį (t. y. pakartoj</w:t>
            </w:r>
            <w:r>
              <w:rPr>
                <w:rFonts w:ascii="Times New Roman" w:hAnsi="Times New Roman" w:cs="Times New Roman"/>
                <w:sz w:val="24"/>
                <w:szCs w:val="24"/>
              </w:rPr>
              <w:t>ę</w:t>
            </w:r>
            <w:r w:rsidRPr="00DB376D">
              <w:rPr>
                <w:rFonts w:ascii="Times New Roman" w:hAnsi="Times New Roman" w:cs="Times New Roman"/>
                <w:sz w:val="24"/>
                <w:szCs w:val="24"/>
              </w:rPr>
              <w:t>s jį žemiau esančioje eilutėje ir pasir</w:t>
            </w:r>
            <w:r>
              <w:rPr>
                <w:rFonts w:ascii="Times New Roman" w:hAnsi="Times New Roman" w:cs="Times New Roman"/>
                <w:sz w:val="24"/>
                <w:szCs w:val="24"/>
              </w:rPr>
              <w:t>inkdamas</w:t>
            </w:r>
            <w:r w:rsidRPr="00DB376D">
              <w:rPr>
                <w:rFonts w:ascii="Times New Roman" w:hAnsi="Times New Roman" w:cs="Times New Roman"/>
                <w:sz w:val="24"/>
                <w:szCs w:val="24"/>
              </w:rPr>
              <w:t xml:space="preserve"> kitą papildomą sritį).</w:t>
            </w:r>
          </w:p>
        </w:tc>
      </w:tr>
      <w:tr w:rsidR="00F5380C" w:rsidRPr="00DB376D" w14:paraId="0EE2199D" w14:textId="77777777" w:rsidTr="000A3F00">
        <w:tc>
          <w:tcPr>
            <w:tcW w:w="1084" w:type="dxa"/>
          </w:tcPr>
          <w:p w14:paraId="73D93F3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3.</w:t>
            </w:r>
          </w:p>
        </w:tc>
        <w:tc>
          <w:tcPr>
            <w:tcW w:w="8544" w:type="dxa"/>
          </w:tcPr>
          <w:p w14:paraId="705BDAB4"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Įvykdžius antrąjį žingsnį, </w:t>
            </w:r>
            <w:r w:rsidRPr="003F2638">
              <w:rPr>
                <w:rFonts w:ascii="Times New Roman" w:hAnsi="Times New Roman" w:cs="Times New Roman"/>
                <w:b/>
                <w:sz w:val="24"/>
                <w:szCs w:val="24"/>
              </w:rPr>
              <w:t>C</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2. Sritis, kurioje vykdoma veikla</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automatiškai atsiranda platesnis srities aprašymas.</w:t>
            </w:r>
          </w:p>
        </w:tc>
      </w:tr>
      <w:tr w:rsidR="00F5380C" w:rsidRPr="00DB376D" w14:paraId="1CD40E8D" w14:textId="77777777" w:rsidTr="000A3F00">
        <w:tc>
          <w:tcPr>
            <w:tcW w:w="1084" w:type="dxa"/>
          </w:tcPr>
          <w:p w14:paraId="12FD5702"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4.</w:t>
            </w:r>
          </w:p>
        </w:tc>
        <w:tc>
          <w:tcPr>
            <w:tcW w:w="8544" w:type="dxa"/>
          </w:tcPr>
          <w:p w14:paraId="1BFF9955"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Įvykdžius 3-ajį žingsnį, </w:t>
            </w:r>
            <w:r w:rsidRPr="003F2638">
              <w:rPr>
                <w:rFonts w:ascii="Times New Roman" w:hAnsi="Times New Roman" w:cs="Times New Roman"/>
                <w:b/>
                <w:sz w:val="24"/>
                <w:szCs w:val="24"/>
              </w:rPr>
              <w:t>D</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2.1. Veiklos tikslas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automatiškai atsiranda detalių veiklos tikslų sąrašas. Pareiškėjas, įvertinęs ir nuodugniai apsvarstęs savo vykdomą socialinio verslo veiklą bei jos siekiamus veiklos rezultatus, </w:t>
            </w:r>
            <w:r w:rsidRPr="003F2638">
              <w:rPr>
                <w:rFonts w:ascii="Times New Roman" w:hAnsi="Times New Roman" w:cs="Times New Roman"/>
                <w:b/>
                <w:sz w:val="24"/>
                <w:szCs w:val="24"/>
              </w:rPr>
              <w:t>D</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DB376D">
              <w:rPr>
                <w:rFonts w:ascii="Times New Roman" w:hAnsi="Times New Roman" w:cs="Times New Roman"/>
                <w:b/>
                <w:sz w:val="24"/>
                <w:szCs w:val="24"/>
              </w:rPr>
              <w:t xml:space="preserve"> </w:t>
            </w:r>
            <w:r w:rsidRPr="003F2638">
              <w:rPr>
                <w:rFonts w:ascii="Times New Roman" w:hAnsi="Times New Roman" w:cs="Times New Roman"/>
                <w:sz w:val="24"/>
                <w:szCs w:val="24"/>
              </w:rPr>
              <w:t>„</w:t>
            </w:r>
            <w:r w:rsidRPr="00DB376D">
              <w:rPr>
                <w:rFonts w:ascii="Times New Roman" w:hAnsi="Times New Roman" w:cs="Times New Roman"/>
                <w:b/>
                <w:sz w:val="24"/>
                <w:szCs w:val="24"/>
              </w:rPr>
              <w:t>2.1. Veiklos tikslas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pasirenka veiklos tikslą (-us), kuris labiausiai atitinka jo vykdomą veiklą.</w:t>
            </w:r>
          </w:p>
          <w:p w14:paraId="37AA0EC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Pvz.: Jeigu socialinio verslo veikla yra susijusi tam tikros tikslinės grupės (pvz.</w:t>
            </w:r>
            <w:r>
              <w:rPr>
                <w:rFonts w:ascii="Times New Roman" w:hAnsi="Times New Roman" w:cs="Times New Roman"/>
                <w:sz w:val="24"/>
                <w:szCs w:val="24"/>
              </w:rPr>
              <w:t>,</w:t>
            </w:r>
            <w:r w:rsidRPr="00DB376D">
              <w:rPr>
                <w:rFonts w:ascii="Times New Roman" w:hAnsi="Times New Roman" w:cs="Times New Roman"/>
                <w:sz w:val="24"/>
                <w:szCs w:val="24"/>
              </w:rPr>
              <w:t xml:space="preserve"> neįgaliųjų) įdarbinimu, jo pasirinktas tikslas galėtų būti </w:t>
            </w:r>
            <w:r>
              <w:rPr>
                <w:rFonts w:ascii="Times New Roman" w:hAnsi="Times New Roman" w:cs="Times New Roman"/>
                <w:sz w:val="24"/>
                <w:szCs w:val="24"/>
              </w:rPr>
              <w:t>„</w:t>
            </w:r>
            <w:r w:rsidRPr="00DB376D">
              <w:rPr>
                <w:rFonts w:ascii="Times New Roman" w:hAnsi="Times New Roman" w:cs="Times New Roman"/>
                <w:sz w:val="24"/>
                <w:szCs w:val="24"/>
              </w:rPr>
              <w:t>1.2. Skatinti užimtumą</w:t>
            </w:r>
            <w:r>
              <w:rPr>
                <w:rFonts w:ascii="Times New Roman" w:hAnsi="Times New Roman" w:cs="Times New Roman"/>
                <w:sz w:val="24"/>
                <w:szCs w:val="24"/>
              </w:rPr>
              <w:t>“</w:t>
            </w:r>
            <w:r w:rsidRPr="00DB376D">
              <w:rPr>
                <w:rFonts w:ascii="Times New Roman" w:hAnsi="Times New Roman" w:cs="Times New Roman"/>
                <w:sz w:val="24"/>
                <w:szCs w:val="24"/>
              </w:rPr>
              <w:t>).</w:t>
            </w:r>
          </w:p>
          <w:p w14:paraId="12067570"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lastRenderedPageBreak/>
              <w:t>Jeigu pareiškėjui yra aktualūs keli, o ne vienas veiklos tikslas, jis juos papildomai gali pasirinkti pakartoj</w:t>
            </w:r>
            <w:r>
              <w:rPr>
                <w:rFonts w:ascii="Times New Roman" w:hAnsi="Times New Roman" w:cs="Times New Roman"/>
                <w:sz w:val="24"/>
                <w:szCs w:val="24"/>
              </w:rPr>
              <w:t>ę</w:t>
            </w:r>
            <w:r w:rsidRPr="00DB376D">
              <w:rPr>
                <w:rFonts w:ascii="Times New Roman" w:hAnsi="Times New Roman" w:cs="Times New Roman"/>
                <w:sz w:val="24"/>
                <w:szCs w:val="24"/>
              </w:rPr>
              <w:t>s 2</w:t>
            </w:r>
            <w:r>
              <w:rPr>
                <w:rFonts w:ascii="Times New Roman" w:hAnsi="Times New Roman" w:cs="Times New Roman"/>
                <w:sz w:val="24"/>
                <w:szCs w:val="24"/>
              </w:rPr>
              <w:t>–</w:t>
            </w:r>
            <w:r w:rsidRPr="00DB376D">
              <w:rPr>
                <w:rFonts w:ascii="Times New Roman" w:hAnsi="Times New Roman" w:cs="Times New Roman"/>
                <w:sz w:val="24"/>
                <w:szCs w:val="24"/>
              </w:rPr>
              <w:t>4 žingsnius (t. y. atlik</w:t>
            </w:r>
            <w:r>
              <w:rPr>
                <w:rFonts w:ascii="Times New Roman" w:hAnsi="Times New Roman" w:cs="Times New Roman"/>
                <w:sz w:val="24"/>
                <w:szCs w:val="24"/>
              </w:rPr>
              <w:t>d</w:t>
            </w:r>
            <w:r w:rsidRPr="00DB376D">
              <w:rPr>
                <w:rFonts w:ascii="Times New Roman" w:hAnsi="Times New Roman" w:cs="Times New Roman"/>
                <w:sz w:val="24"/>
                <w:szCs w:val="24"/>
              </w:rPr>
              <w:t>a</w:t>
            </w:r>
            <w:r>
              <w:rPr>
                <w:rFonts w:ascii="Times New Roman" w:hAnsi="Times New Roman" w:cs="Times New Roman"/>
                <w:sz w:val="24"/>
                <w:szCs w:val="24"/>
              </w:rPr>
              <w:t>mas</w:t>
            </w:r>
            <w:r w:rsidRPr="00DB376D">
              <w:rPr>
                <w:rFonts w:ascii="Times New Roman" w:hAnsi="Times New Roman" w:cs="Times New Roman"/>
                <w:sz w:val="24"/>
                <w:szCs w:val="24"/>
              </w:rPr>
              <w:t xml:space="preserve"> prieš tai įvykdytus žingsnius žemiau esančioje eilutėje ir pasir</w:t>
            </w:r>
            <w:r>
              <w:rPr>
                <w:rFonts w:ascii="Times New Roman" w:hAnsi="Times New Roman" w:cs="Times New Roman"/>
                <w:sz w:val="24"/>
                <w:szCs w:val="24"/>
              </w:rPr>
              <w:t>inkdamas</w:t>
            </w:r>
            <w:r w:rsidRPr="00DB376D">
              <w:rPr>
                <w:rFonts w:ascii="Times New Roman" w:hAnsi="Times New Roman" w:cs="Times New Roman"/>
                <w:sz w:val="24"/>
                <w:szCs w:val="24"/>
              </w:rPr>
              <w:t xml:space="preserve"> kitą papildomą veiklos tikslą).</w:t>
            </w:r>
          </w:p>
        </w:tc>
      </w:tr>
      <w:tr w:rsidR="00F5380C" w:rsidRPr="00DB376D" w14:paraId="14C0CF2F" w14:textId="77777777" w:rsidTr="000A3F00">
        <w:tc>
          <w:tcPr>
            <w:tcW w:w="1084" w:type="dxa"/>
          </w:tcPr>
          <w:p w14:paraId="0E3EE7EE"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lastRenderedPageBreak/>
              <w:t>5.</w:t>
            </w:r>
          </w:p>
        </w:tc>
        <w:tc>
          <w:tcPr>
            <w:tcW w:w="8544" w:type="dxa"/>
          </w:tcPr>
          <w:p w14:paraId="1E544B7D"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Įvykdžius 4-ajį žingsnį, </w:t>
            </w:r>
            <w:r w:rsidRPr="003F2638">
              <w:rPr>
                <w:rFonts w:ascii="Times New Roman" w:hAnsi="Times New Roman" w:cs="Times New Roman"/>
                <w:b/>
                <w:sz w:val="24"/>
                <w:szCs w:val="24"/>
              </w:rPr>
              <w:t>E</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2.2. Potiksliai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automatiškai atsiranda detalių veiklos potikslių (detalizuojančių veiklos tikslą) sąrašas, iš kurio pareiškėjas pasirenka su jo vykdoma / planuojama vykdyti veikla ir pasirinktu tikslu susijusius potikslius. </w:t>
            </w:r>
          </w:p>
          <w:p w14:paraId="22E0AC77"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i/>
                <w:sz w:val="24"/>
                <w:szCs w:val="24"/>
              </w:rPr>
              <w:t>(</w:t>
            </w:r>
            <w:r w:rsidRPr="00DB376D">
              <w:rPr>
                <w:rFonts w:ascii="Times New Roman" w:hAnsi="Times New Roman" w:cs="Times New Roman"/>
                <w:b/>
                <w:i/>
                <w:sz w:val="24"/>
                <w:szCs w:val="24"/>
              </w:rPr>
              <w:t>Pastaba</w:t>
            </w:r>
            <w:r w:rsidRPr="00DB376D">
              <w:rPr>
                <w:rFonts w:ascii="Times New Roman" w:hAnsi="Times New Roman" w:cs="Times New Roman"/>
                <w:i/>
                <w:sz w:val="24"/>
                <w:szCs w:val="24"/>
              </w:rPr>
              <w:t>. Potikslis turi būti tiesiogiai susijęs su planuojamais pasiekti rezultatais ir juos atspindėti. Todėl tam, kad pasirinkt</w:t>
            </w:r>
            <w:r>
              <w:rPr>
                <w:rFonts w:ascii="Times New Roman" w:hAnsi="Times New Roman" w:cs="Times New Roman"/>
                <w:i/>
                <w:sz w:val="24"/>
                <w:szCs w:val="24"/>
              </w:rPr>
              <w:t>ų</w:t>
            </w:r>
            <w:r w:rsidRPr="00DB376D">
              <w:rPr>
                <w:rFonts w:ascii="Times New Roman" w:hAnsi="Times New Roman" w:cs="Times New Roman"/>
                <w:i/>
                <w:sz w:val="24"/>
                <w:szCs w:val="24"/>
              </w:rPr>
              <w:t xml:space="preserve"> teisingą potikslį</w:t>
            </w:r>
            <w:r>
              <w:rPr>
                <w:rFonts w:ascii="Times New Roman" w:hAnsi="Times New Roman" w:cs="Times New Roman"/>
                <w:i/>
                <w:sz w:val="24"/>
                <w:szCs w:val="24"/>
              </w:rPr>
              <w:t>,</w:t>
            </w:r>
            <w:r w:rsidRPr="00DB376D">
              <w:rPr>
                <w:rFonts w:ascii="Times New Roman" w:hAnsi="Times New Roman" w:cs="Times New Roman"/>
                <w:i/>
                <w:sz w:val="24"/>
                <w:szCs w:val="24"/>
              </w:rPr>
              <w:t xml:space="preserve"> pareiškėjas turi atsakyti į klausimą „Kokį konkretų, pamatuojamą, pasiekiamą rezultatą planuojama pasiekti?“)</w:t>
            </w:r>
            <w:r>
              <w:rPr>
                <w:rFonts w:ascii="Times New Roman" w:hAnsi="Times New Roman" w:cs="Times New Roman"/>
                <w:i/>
                <w:sz w:val="24"/>
                <w:szCs w:val="24"/>
              </w:rPr>
              <w:t>.</w:t>
            </w:r>
          </w:p>
          <w:p w14:paraId="20451199"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Jeigu pareiškėjui yra aktualūs keli, o ne vienas potiksli</w:t>
            </w:r>
            <w:r>
              <w:rPr>
                <w:rFonts w:ascii="Times New Roman" w:hAnsi="Times New Roman" w:cs="Times New Roman"/>
                <w:sz w:val="24"/>
                <w:szCs w:val="24"/>
              </w:rPr>
              <w:t>s</w:t>
            </w:r>
            <w:r w:rsidRPr="00DB376D">
              <w:rPr>
                <w:rFonts w:ascii="Times New Roman" w:hAnsi="Times New Roman" w:cs="Times New Roman"/>
                <w:sz w:val="24"/>
                <w:szCs w:val="24"/>
              </w:rPr>
              <w:t>, jis juos papildomai gali pasirinkti pakartoj</w:t>
            </w:r>
            <w:r>
              <w:rPr>
                <w:rFonts w:ascii="Times New Roman" w:hAnsi="Times New Roman" w:cs="Times New Roman"/>
                <w:sz w:val="24"/>
                <w:szCs w:val="24"/>
              </w:rPr>
              <w:t>ę</w:t>
            </w:r>
            <w:r w:rsidRPr="00DB376D">
              <w:rPr>
                <w:rFonts w:ascii="Times New Roman" w:hAnsi="Times New Roman" w:cs="Times New Roman"/>
                <w:sz w:val="24"/>
                <w:szCs w:val="24"/>
              </w:rPr>
              <w:t>s 2–5 žingsnius (t. y. atlik</w:t>
            </w:r>
            <w:r>
              <w:rPr>
                <w:rFonts w:ascii="Times New Roman" w:hAnsi="Times New Roman" w:cs="Times New Roman"/>
                <w:sz w:val="24"/>
                <w:szCs w:val="24"/>
              </w:rPr>
              <w:t>d</w:t>
            </w:r>
            <w:r w:rsidRPr="00DB376D">
              <w:rPr>
                <w:rFonts w:ascii="Times New Roman" w:hAnsi="Times New Roman" w:cs="Times New Roman"/>
                <w:sz w:val="24"/>
                <w:szCs w:val="24"/>
              </w:rPr>
              <w:t>a</w:t>
            </w:r>
            <w:r>
              <w:rPr>
                <w:rFonts w:ascii="Times New Roman" w:hAnsi="Times New Roman" w:cs="Times New Roman"/>
                <w:sz w:val="24"/>
                <w:szCs w:val="24"/>
              </w:rPr>
              <w:t>mas</w:t>
            </w:r>
            <w:r w:rsidRPr="00DB376D">
              <w:rPr>
                <w:rFonts w:ascii="Times New Roman" w:hAnsi="Times New Roman" w:cs="Times New Roman"/>
                <w:sz w:val="24"/>
                <w:szCs w:val="24"/>
              </w:rPr>
              <w:t xml:space="preserve"> prieš tai įvykdytus žingsnius žemiau esančioje skaičiuoklės eilutėje ir pasir</w:t>
            </w:r>
            <w:r>
              <w:rPr>
                <w:rFonts w:ascii="Times New Roman" w:hAnsi="Times New Roman" w:cs="Times New Roman"/>
                <w:sz w:val="24"/>
                <w:szCs w:val="24"/>
              </w:rPr>
              <w:t xml:space="preserve">inkdamas </w:t>
            </w:r>
            <w:r w:rsidRPr="00DB376D">
              <w:rPr>
                <w:rFonts w:ascii="Times New Roman" w:hAnsi="Times New Roman" w:cs="Times New Roman"/>
                <w:sz w:val="24"/>
                <w:szCs w:val="24"/>
              </w:rPr>
              <w:t>kitą papildomą potikslį).</w:t>
            </w:r>
          </w:p>
        </w:tc>
      </w:tr>
      <w:tr w:rsidR="00F5380C" w:rsidRPr="00DB376D" w14:paraId="3971308E" w14:textId="77777777" w:rsidTr="000A3F00">
        <w:tc>
          <w:tcPr>
            <w:tcW w:w="1084" w:type="dxa"/>
          </w:tcPr>
          <w:p w14:paraId="43D9052E"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6.</w:t>
            </w:r>
          </w:p>
        </w:tc>
        <w:tc>
          <w:tcPr>
            <w:tcW w:w="8544" w:type="dxa"/>
          </w:tcPr>
          <w:p w14:paraId="77A89E02"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Įvykd</w:t>
            </w:r>
            <w:r>
              <w:rPr>
                <w:rFonts w:ascii="Times New Roman" w:hAnsi="Times New Roman" w:cs="Times New Roman"/>
                <w:sz w:val="24"/>
                <w:szCs w:val="24"/>
              </w:rPr>
              <w:t>ęs</w:t>
            </w:r>
            <w:r w:rsidRPr="00DB376D">
              <w:rPr>
                <w:rFonts w:ascii="Times New Roman" w:hAnsi="Times New Roman" w:cs="Times New Roman"/>
                <w:sz w:val="24"/>
                <w:szCs w:val="24"/>
              </w:rPr>
              <w:t xml:space="preserve"> 5-ajį žingsnį, pareiškėjas </w:t>
            </w:r>
            <w:r w:rsidRPr="003F2638">
              <w:rPr>
                <w:rFonts w:ascii="Times New Roman" w:hAnsi="Times New Roman" w:cs="Times New Roman"/>
                <w:b/>
                <w:sz w:val="24"/>
                <w:szCs w:val="24"/>
              </w:rPr>
              <w:t>F</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3. Tikslinės grupės arba tam tikra liga (sutrikimu) sergančių asmenų grupės pasirinkimas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iš klasifikatoriaus pasirenka tikslinę asmenų grupę, į kurios padėties pokytį jis planuoja orientuoti savo veikl</w:t>
            </w:r>
            <w:r>
              <w:rPr>
                <w:rFonts w:ascii="Times New Roman" w:hAnsi="Times New Roman" w:cs="Times New Roman"/>
                <w:sz w:val="24"/>
                <w:szCs w:val="24"/>
              </w:rPr>
              <w:t xml:space="preserve">ą </w:t>
            </w:r>
            <w:r w:rsidRPr="00DB376D">
              <w:rPr>
                <w:rFonts w:ascii="Times New Roman" w:hAnsi="Times New Roman" w:cs="Times New Roman"/>
                <w:sz w:val="24"/>
                <w:szCs w:val="24"/>
              </w:rPr>
              <w:t xml:space="preserve">/ su kuria jis planuoja vykdyti veiklą / kuriai planuoja daryti poveikį. </w:t>
            </w:r>
          </w:p>
          <w:p w14:paraId="1AC2ACF0"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Jeigu yra planuojama dirbti su keliomis skirtingomis tikslinėmis grupėmis, jos papildomai yra pasirenkamos pakartojus 2</w:t>
            </w:r>
            <w:r>
              <w:rPr>
                <w:rFonts w:ascii="Times New Roman" w:hAnsi="Times New Roman" w:cs="Times New Roman"/>
                <w:sz w:val="24"/>
                <w:szCs w:val="24"/>
              </w:rPr>
              <w:t>–</w:t>
            </w:r>
            <w:r w:rsidRPr="00DB376D">
              <w:rPr>
                <w:rFonts w:ascii="Times New Roman" w:hAnsi="Times New Roman" w:cs="Times New Roman"/>
                <w:sz w:val="24"/>
                <w:szCs w:val="24"/>
              </w:rPr>
              <w:t>6 žingsnius (t. y. atliekant prieš tai įvykdytus žingsnius žemiau esančioje skaičiuoklės eilutėje ir pasirenkant kitą papildomą tikslinę grupę).</w:t>
            </w:r>
          </w:p>
        </w:tc>
      </w:tr>
      <w:tr w:rsidR="00F5380C" w:rsidRPr="00DB376D" w14:paraId="650F27AF" w14:textId="77777777" w:rsidTr="000A3F00">
        <w:tc>
          <w:tcPr>
            <w:tcW w:w="1084" w:type="dxa"/>
          </w:tcPr>
          <w:p w14:paraId="4660885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7.</w:t>
            </w:r>
          </w:p>
        </w:tc>
        <w:tc>
          <w:tcPr>
            <w:tcW w:w="8544" w:type="dxa"/>
          </w:tcPr>
          <w:p w14:paraId="005C03E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Įvykdžius 6-ąjį žingsnį (pasirinkus tikslinę grupę), </w:t>
            </w:r>
            <w:r w:rsidRPr="003F2638">
              <w:rPr>
                <w:rFonts w:ascii="Times New Roman" w:hAnsi="Times New Roman" w:cs="Times New Roman"/>
                <w:b/>
                <w:sz w:val="24"/>
                <w:szCs w:val="24"/>
              </w:rPr>
              <w:t>G</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4. Rodiklis tikslo pasiekimui įvertinti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yra pasirenkamas potikslio rodiklis, kuris yra labiausiai susijęs su pareiškėjo vykdoma / planuojama vykdyti veikla. Rodiklis skirtas potikslio pasiekimo vertinimui, todėl turi būti tiesiogiai su juo susijęs. Rodikliai yra skirstomi į </w:t>
            </w:r>
            <w:r>
              <w:rPr>
                <w:rFonts w:ascii="Times New Roman" w:hAnsi="Times New Roman" w:cs="Times New Roman"/>
                <w:sz w:val="24"/>
                <w:szCs w:val="24"/>
              </w:rPr>
              <w:t>p</w:t>
            </w:r>
            <w:r w:rsidRPr="00DB376D">
              <w:rPr>
                <w:rFonts w:ascii="Times New Roman" w:hAnsi="Times New Roman" w:cs="Times New Roman"/>
                <w:sz w:val="24"/>
                <w:szCs w:val="24"/>
              </w:rPr>
              <w:t xml:space="preserve">agrindinius ir </w:t>
            </w:r>
            <w:r>
              <w:rPr>
                <w:rFonts w:ascii="Times New Roman" w:hAnsi="Times New Roman" w:cs="Times New Roman"/>
                <w:sz w:val="24"/>
                <w:szCs w:val="24"/>
              </w:rPr>
              <w:t>p</w:t>
            </w:r>
            <w:r w:rsidRPr="00DB376D">
              <w:rPr>
                <w:rFonts w:ascii="Times New Roman" w:hAnsi="Times New Roman" w:cs="Times New Roman"/>
                <w:sz w:val="24"/>
                <w:szCs w:val="24"/>
              </w:rPr>
              <w:t>apildomus, šis rodiklių  skirstymas skaičiuoklėje yra atliekamas automatiškai (t. y. j</w:t>
            </w:r>
            <w:r>
              <w:rPr>
                <w:rFonts w:ascii="Times New Roman" w:hAnsi="Times New Roman" w:cs="Times New Roman"/>
                <w:sz w:val="24"/>
                <w:szCs w:val="24"/>
              </w:rPr>
              <w:t>ų</w:t>
            </w:r>
            <w:r w:rsidRPr="00DB376D">
              <w:rPr>
                <w:rFonts w:ascii="Times New Roman" w:hAnsi="Times New Roman" w:cs="Times New Roman"/>
                <w:sz w:val="24"/>
                <w:szCs w:val="24"/>
              </w:rPr>
              <w:t xml:space="preserve"> pasirinkti pareiškėjui nereikia) ir matomas </w:t>
            </w:r>
            <w:r w:rsidRPr="003F2638">
              <w:rPr>
                <w:rFonts w:ascii="Times New Roman" w:hAnsi="Times New Roman" w:cs="Times New Roman"/>
                <w:b/>
                <w:sz w:val="24"/>
                <w:szCs w:val="24"/>
              </w:rPr>
              <w:t>H</w:t>
            </w:r>
            <w:r>
              <w:rPr>
                <w:rFonts w:ascii="Times New Roman" w:hAnsi="Times New Roman" w:cs="Times New Roman"/>
                <w:sz w:val="24"/>
                <w:szCs w:val="24"/>
              </w:rPr>
              <w:t xml:space="preserve"> </w:t>
            </w:r>
            <w:r w:rsidRPr="00DB376D">
              <w:rPr>
                <w:rFonts w:ascii="Times New Roman" w:hAnsi="Times New Roman" w:cs="Times New Roman"/>
                <w:b/>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4.1. Rodiklio tipas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Pareiškėjas privalo pasirinkti nors vieną pasirinkto potikslio pagrindinį rodiklį. Pareiškėjas stulpeliuose </w:t>
            </w:r>
            <w:r>
              <w:rPr>
                <w:rFonts w:ascii="Times New Roman" w:hAnsi="Times New Roman" w:cs="Times New Roman"/>
                <w:sz w:val="24"/>
                <w:szCs w:val="24"/>
              </w:rPr>
              <w:t>„</w:t>
            </w:r>
            <w:r w:rsidRPr="00DB376D">
              <w:rPr>
                <w:rFonts w:ascii="Times New Roman" w:hAnsi="Times New Roman" w:cs="Times New Roman"/>
                <w:sz w:val="24"/>
                <w:szCs w:val="24"/>
              </w:rPr>
              <w:t>I-AK</w:t>
            </w:r>
            <w:r>
              <w:rPr>
                <w:rFonts w:ascii="Times New Roman" w:hAnsi="Times New Roman" w:cs="Times New Roman"/>
                <w:sz w:val="24"/>
                <w:szCs w:val="24"/>
              </w:rPr>
              <w:t>“</w:t>
            </w:r>
            <w:r w:rsidRPr="00DB376D">
              <w:rPr>
                <w:rFonts w:ascii="Times New Roman" w:hAnsi="Times New Roman" w:cs="Times New Roman"/>
                <w:sz w:val="24"/>
                <w:szCs w:val="24"/>
              </w:rPr>
              <w:t xml:space="preserve"> privalo užpildyti informaciją tiek apie pagrindinius, tiek apie papildomus rodiklius, tačiau visų rodiklių poveikio suma bus paskaičiuota tik iš pagrindinių rodiklių sumos. Papildomų rodiklių apskaičiavimas ir aprašymas yra tam, kad pareiškėjas galėtų parodyti ir atskleisti ir sunkiai pamatuojamų rodiklių poveikį bei sukuriamą pridėtinę vertę visuomenei. Jeigu pareiškėjas nori pasirinkti kelis to pačio potikslio rodiklius, jie papildomai yra pasirenkami pakartojus 2</w:t>
            </w:r>
            <w:r>
              <w:rPr>
                <w:rFonts w:ascii="Times New Roman" w:hAnsi="Times New Roman" w:cs="Times New Roman"/>
                <w:sz w:val="24"/>
                <w:szCs w:val="24"/>
              </w:rPr>
              <w:t>–</w:t>
            </w:r>
            <w:r w:rsidRPr="00DB376D">
              <w:rPr>
                <w:rFonts w:ascii="Times New Roman" w:hAnsi="Times New Roman" w:cs="Times New Roman"/>
                <w:sz w:val="24"/>
                <w:szCs w:val="24"/>
              </w:rPr>
              <w:t>7 žingsnius (t. y. atliekant prieš tai įvykdytus žing</w:t>
            </w:r>
            <w:r>
              <w:rPr>
                <w:rFonts w:ascii="Times New Roman" w:hAnsi="Times New Roman" w:cs="Times New Roman"/>
                <w:sz w:val="24"/>
                <w:szCs w:val="24"/>
              </w:rPr>
              <w:t>s</w:t>
            </w:r>
            <w:r w:rsidRPr="00DB376D">
              <w:rPr>
                <w:rFonts w:ascii="Times New Roman" w:hAnsi="Times New Roman" w:cs="Times New Roman"/>
                <w:sz w:val="24"/>
                <w:szCs w:val="24"/>
              </w:rPr>
              <w:t>nius žemiau esančioje eilutėje ir pasirenkant kitą papildomą to potikslio rodiklį).</w:t>
            </w:r>
          </w:p>
        </w:tc>
      </w:tr>
      <w:tr w:rsidR="00F5380C" w:rsidRPr="00DB376D" w14:paraId="730B6435" w14:textId="77777777" w:rsidTr="000A3F00">
        <w:tc>
          <w:tcPr>
            <w:tcW w:w="1084" w:type="dxa"/>
          </w:tcPr>
          <w:p w14:paraId="11725233"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8.</w:t>
            </w:r>
          </w:p>
        </w:tc>
        <w:tc>
          <w:tcPr>
            <w:tcW w:w="8544" w:type="dxa"/>
          </w:tcPr>
          <w:p w14:paraId="69C8266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Jei vykdant 2-ąjį žingsnį </w:t>
            </w:r>
            <w:r w:rsidRPr="003F2638">
              <w:rPr>
                <w:rFonts w:ascii="Times New Roman" w:hAnsi="Times New Roman" w:cs="Times New Roman"/>
                <w:sz w:val="24"/>
                <w:szCs w:val="24"/>
              </w:rPr>
              <w:t>„</w:t>
            </w:r>
            <w:r w:rsidRPr="00DB376D">
              <w:rPr>
                <w:rFonts w:ascii="Times New Roman" w:hAnsi="Times New Roman" w:cs="Times New Roman"/>
                <w:b/>
                <w:sz w:val="24"/>
                <w:szCs w:val="24"/>
              </w:rPr>
              <w:t>Stulpelyje „B“ pasirinkit</w:t>
            </w:r>
            <w:r>
              <w:rPr>
                <w:rFonts w:ascii="Times New Roman" w:hAnsi="Times New Roman" w:cs="Times New Roman"/>
                <w:b/>
                <w:sz w:val="24"/>
                <w:szCs w:val="24"/>
              </w:rPr>
              <w:t>e</w:t>
            </w:r>
            <w:r w:rsidRPr="00DB376D">
              <w:rPr>
                <w:rFonts w:ascii="Times New Roman" w:hAnsi="Times New Roman" w:cs="Times New Roman"/>
                <w:b/>
                <w:sz w:val="24"/>
                <w:szCs w:val="24"/>
              </w:rPr>
              <w:t xml:space="preserve"> veiklos sritį</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pasirenkama srit</w:t>
            </w:r>
            <w:r>
              <w:rPr>
                <w:rFonts w:ascii="Times New Roman" w:hAnsi="Times New Roman" w:cs="Times New Roman"/>
                <w:sz w:val="24"/>
                <w:szCs w:val="24"/>
              </w:rPr>
              <w:t>is „</w:t>
            </w:r>
            <w:r w:rsidRPr="00DB376D">
              <w:rPr>
                <w:rFonts w:ascii="Times New Roman" w:hAnsi="Times New Roman" w:cs="Times New Roman"/>
                <w:sz w:val="24"/>
                <w:szCs w:val="24"/>
              </w:rPr>
              <w:t>Sveikata</w:t>
            </w:r>
            <w:r>
              <w:rPr>
                <w:rFonts w:ascii="Times New Roman" w:hAnsi="Times New Roman" w:cs="Times New Roman"/>
                <w:sz w:val="24"/>
                <w:szCs w:val="24"/>
              </w:rPr>
              <w:t>“</w:t>
            </w:r>
            <w:r w:rsidRPr="00DB376D">
              <w:rPr>
                <w:rFonts w:ascii="Times New Roman" w:hAnsi="Times New Roman" w:cs="Times New Roman"/>
                <w:sz w:val="24"/>
                <w:szCs w:val="24"/>
              </w:rPr>
              <w:t xml:space="preserve"> ir jos rodikli</w:t>
            </w:r>
            <w:r>
              <w:rPr>
                <w:rFonts w:ascii="Times New Roman" w:hAnsi="Times New Roman" w:cs="Times New Roman"/>
                <w:sz w:val="24"/>
                <w:szCs w:val="24"/>
              </w:rPr>
              <w:t>ai</w:t>
            </w:r>
            <w:r w:rsidRPr="00DB376D">
              <w:rPr>
                <w:rFonts w:ascii="Times New Roman" w:hAnsi="Times New Roman" w:cs="Times New Roman"/>
                <w:sz w:val="24"/>
                <w:szCs w:val="24"/>
              </w:rPr>
              <w:t xml:space="preserve">, pareiškėjas turi pasirinkti reikšmę </w:t>
            </w:r>
            <w:r w:rsidRPr="003F2638">
              <w:rPr>
                <w:rFonts w:ascii="Times New Roman" w:hAnsi="Times New Roman" w:cs="Times New Roman"/>
                <w:b/>
                <w:sz w:val="24"/>
                <w:szCs w:val="24"/>
              </w:rPr>
              <w:t>I</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4.2. Informacijos temos</w:t>
            </w:r>
            <w:r>
              <w:rPr>
                <w:rFonts w:ascii="Times New Roman" w:hAnsi="Times New Roman" w:cs="Times New Roman"/>
                <w:b/>
                <w:sz w:val="24"/>
                <w:szCs w:val="24"/>
              </w:rPr>
              <w:t xml:space="preserve"> </w:t>
            </w:r>
            <w:r w:rsidRPr="00DB376D">
              <w:rPr>
                <w:rFonts w:ascii="Times New Roman" w:hAnsi="Times New Roman" w:cs="Times New Roman"/>
                <w:b/>
                <w:sz w:val="24"/>
                <w:szCs w:val="24"/>
              </w:rPr>
              <w:t>/ paslaugos</w:t>
            </w:r>
            <w:r w:rsidRPr="003F2638">
              <w:rPr>
                <w:rFonts w:ascii="Times New Roman" w:hAnsi="Times New Roman" w:cs="Times New Roman"/>
                <w:sz w:val="24"/>
                <w:szCs w:val="24"/>
              </w:rPr>
              <w:t>“</w:t>
            </w:r>
            <w:r>
              <w:rPr>
                <w:rFonts w:ascii="Times New Roman" w:hAnsi="Times New Roman" w:cs="Times New Roman"/>
                <w:sz w:val="24"/>
                <w:szCs w:val="24"/>
              </w:rPr>
              <w:t xml:space="preserve">, jei </w:t>
            </w:r>
            <w:r w:rsidRPr="00DB376D">
              <w:rPr>
                <w:rFonts w:ascii="Times New Roman" w:hAnsi="Times New Roman" w:cs="Times New Roman"/>
                <w:sz w:val="24"/>
                <w:szCs w:val="24"/>
              </w:rPr>
              <w:t>„Švietimas“ ir jos rodikli</w:t>
            </w:r>
            <w:r>
              <w:rPr>
                <w:rFonts w:ascii="Times New Roman" w:hAnsi="Times New Roman" w:cs="Times New Roman"/>
                <w:sz w:val="24"/>
                <w:szCs w:val="24"/>
              </w:rPr>
              <w:t>ai</w:t>
            </w:r>
            <w:r w:rsidRPr="00DB376D">
              <w:rPr>
                <w:rFonts w:ascii="Times New Roman" w:hAnsi="Times New Roman" w:cs="Times New Roman"/>
                <w:sz w:val="24"/>
                <w:szCs w:val="24"/>
              </w:rPr>
              <w:t xml:space="preserve">, pareiškėjas turi pasirinkti reikšmę </w:t>
            </w:r>
            <w:r w:rsidRPr="003F2638">
              <w:rPr>
                <w:rFonts w:ascii="Times New Roman" w:hAnsi="Times New Roman" w:cs="Times New Roman"/>
                <w:b/>
                <w:sz w:val="24"/>
                <w:szCs w:val="24"/>
              </w:rPr>
              <w:t>J</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4.3. Gebėjimai / kompetencijos</w:t>
            </w:r>
            <w:r w:rsidRPr="003F2638">
              <w:rPr>
                <w:rFonts w:ascii="Times New Roman" w:hAnsi="Times New Roman" w:cs="Times New Roman"/>
                <w:sz w:val="24"/>
                <w:szCs w:val="24"/>
              </w:rPr>
              <w:t>“</w:t>
            </w:r>
            <w:r w:rsidRPr="00DB376D">
              <w:rPr>
                <w:rFonts w:ascii="Times New Roman" w:hAnsi="Times New Roman" w:cs="Times New Roman"/>
                <w:sz w:val="24"/>
                <w:szCs w:val="24"/>
              </w:rPr>
              <w:t>.</w:t>
            </w:r>
          </w:p>
          <w:p w14:paraId="3E76EA68" w14:textId="77777777" w:rsidR="00F5380C" w:rsidRPr="00DB376D" w:rsidRDefault="00F5380C" w:rsidP="00F5380C">
            <w:pPr>
              <w:jc w:val="both"/>
              <w:rPr>
                <w:rFonts w:ascii="Times New Roman" w:hAnsi="Times New Roman" w:cs="Times New Roman"/>
                <w:i/>
                <w:sz w:val="24"/>
                <w:szCs w:val="24"/>
              </w:rPr>
            </w:pPr>
            <w:r w:rsidRPr="00DB376D">
              <w:rPr>
                <w:rFonts w:ascii="Times New Roman" w:hAnsi="Times New Roman" w:cs="Times New Roman"/>
                <w:b/>
                <w:i/>
                <w:sz w:val="24"/>
                <w:szCs w:val="24"/>
              </w:rPr>
              <w:t>Pastaba</w:t>
            </w:r>
            <w:r w:rsidRPr="00DB376D">
              <w:rPr>
                <w:rFonts w:ascii="Times New Roman" w:hAnsi="Times New Roman" w:cs="Times New Roman"/>
                <w:i/>
                <w:sz w:val="24"/>
                <w:szCs w:val="24"/>
              </w:rPr>
              <w:t>. Šis žingsnis aktualus tik 2.1.1; 2.3.1.ir 4.1.1</w:t>
            </w:r>
            <w:r>
              <w:rPr>
                <w:rFonts w:ascii="Times New Roman" w:hAnsi="Times New Roman" w:cs="Times New Roman"/>
                <w:i/>
                <w:sz w:val="24"/>
                <w:szCs w:val="24"/>
              </w:rPr>
              <w:t>–</w:t>
            </w:r>
            <w:r w:rsidRPr="00DB376D">
              <w:rPr>
                <w:rFonts w:ascii="Times New Roman" w:hAnsi="Times New Roman" w:cs="Times New Roman"/>
                <w:i/>
                <w:sz w:val="24"/>
                <w:szCs w:val="24"/>
              </w:rPr>
              <w:t>4.1.4 potikslių rodikliams.</w:t>
            </w:r>
          </w:p>
        </w:tc>
      </w:tr>
      <w:tr w:rsidR="00F5380C" w:rsidRPr="00DB376D" w14:paraId="51DE7748" w14:textId="77777777" w:rsidTr="000A3F00">
        <w:tc>
          <w:tcPr>
            <w:tcW w:w="1084" w:type="dxa"/>
          </w:tcPr>
          <w:p w14:paraId="17102996"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9.</w:t>
            </w:r>
          </w:p>
        </w:tc>
        <w:tc>
          <w:tcPr>
            <w:tcW w:w="8544" w:type="dxa"/>
          </w:tcPr>
          <w:p w14:paraId="62181B5C"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Įvykd</w:t>
            </w:r>
            <w:r>
              <w:rPr>
                <w:rFonts w:ascii="Times New Roman" w:hAnsi="Times New Roman" w:cs="Times New Roman"/>
                <w:sz w:val="24"/>
                <w:szCs w:val="24"/>
              </w:rPr>
              <w:t>ę</w:t>
            </w:r>
            <w:r w:rsidRPr="00DB376D">
              <w:rPr>
                <w:rFonts w:ascii="Times New Roman" w:hAnsi="Times New Roman" w:cs="Times New Roman"/>
                <w:sz w:val="24"/>
                <w:szCs w:val="24"/>
              </w:rPr>
              <w:t xml:space="preserve">s 7-ajį (ir 8-ajį, jeigu jis buvo privalomas pagal rodiklio pasirinkimą) žingsnį, </w:t>
            </w:r>
            <w:r w:rsidRPr="003F2638">
              <w:rPr>
                <w:rFonts w:ascii="Times New Roman" w:hAnsi="Times New Roman" w:cs="Times New Roman"/>
                <w:b/>
                <w:sz w:val="24"/>
                <w:szCs w:val="24"/>
              </w:rPr>
              <w:t>K</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4.4.Papildomo rodiklio pagrindimas / pildymo tvarka</w:t>
            </w:r>
            <w:r w:rsidRPr="003F2638">
              <w:rPr>
                <w:rFonts w:ascii="Times New Roman" w:hAnsi="Times New Roman" w:cs="Times New Roman"/>
                <w:sz w:val="24"/>
                <w:szCs w:val="24"/>
              </w:rPr>
              <w:t>“</w:t>
            </w:r>
            <w:r w:rsidRPr="00DB376D">
              <w:rPr>
                <w:rFonts w:ascii="Times New Roman" w:hAnsi="Times New Roman" w:cs="Times New Roman"/>
                <w:sz w:val="24"/>
                <w:szCs w:val="24"/>
              </w:rPr>
              <w:t>, tais atvejais, kai pareiškėjas pasirenka papildomą rodiklį, tačiau jo skaičiavimui taiko kitokį negu skaičiuoklėje pasirinkto papildomo rodiklio nustatytą skaičiavimo metodą (</w:t>
            </w:r>
            <w:r w:rsidRPr="003F2638">
              <w:rPr>
                <w:rFonts w:ascii="Times New Roman" w:hAnsi="Times New Roman" w:cs="Times New Roman"/>
                <w:b/>
                <w:sz w:val="24"/>
                <w:szCs w:val="24"/>
              </w:rPr>
              <w:t>L</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stulpelis </w:t>
            </w:r>
            <w:r w:rsidRPr="00DB376D">
              <w:rPr>
                <w:rFonts w:ascii="Times New Roman" w:hAnsi="Times New Roman" w:cs="Times New Roman"/>
                <w:b/>
                <w:sz w:val="24"/>
                <w:szCs w:val="24"/>
              </w:rPr>
              <w:t xml:space="preserve"> </w:t>
            </w:r>
            <w:r w:rsidRPr="003F2638">
              <w:rPr>
                <w:rFonts w:ascii="Times New Roman" w:hAnsi="Times New Roman" w:cs="Times New Roman"/>
                <w:sz w:val="24"/>
                <w:szCs w:val="24"/>
              </w:rPr>
              <w:t>„</w:t>
            </w:r>
            <w:r w:rsidRPr="00DB376D">
              <w:rPr>
                <w:rFonts w:ascii="Times New Roman" w:hAnsi="Times New Roman" w:cs="Times New Roman"/>
                <w:b/>
                <w:sz w:val="24"/>
                <w:szCs w:val="24"/>
              </w:rPr>
              <w:t>5.</w:t>
            </w:r>
            <w:r>
              <w:rPr>
                <w:rFonts w:ascii="Times New Roman" w:hAnsi="Times New Roman" w:cs="Times New Roman"/>
                <w:b/>
                <w:sz w:val="24"/>
                <w:szCs w:val="24"/>
              </w:rPr>
              <w:t xml:space="preserve"> </w:t>
            </w:r>
            <w:r w:rsidRPr="00DB376D">
              <w:rPr>
                <w:rFonts w:ascii="Times New Roman" w:hAnsi="Times New Roman" w:cs="Times New Roman"/>
                <w:b/>
                <w:sz w:val="24"/>
                <w:szCs w:val="24"/>
              </w:rPr>
              <w:t>Skaičiavimo metodas</w:t>
            </w:r>
            <w:r w:rsidRPr="003F2638">
              <w:rPr>
                <w:rFonts w:ascii="Times New Roman" w:hAnsi="Times New Roman" w:cs="Times New Roman"/>
                <w:sz w:val="24"/>
                <w:szCs w:val="24"/>
              </w:rPr>
              <w:t>“</w:t>
            </w:r>
            <w:r w:rsidRPr="00DB376D">
              <w:rPr>
                <w:rFonts w:ascii="Times New Roman" w:hAnsi="Times New Roman" w:cs="Times New Roman"/>
                <w:sz w:val="24"/>
                <w:szCs w:val="24"/>
              </w:rPr>
              <w:t>), pareiškėjas aprašo ir pagrindžia, kaip apskaičiuoja papildomo rodiklio planuojamas reikšmes, ir pateikia detalius skaičiavimus (pvz., (x+y)/100) bei jų paaiškinimą (pvz., paaiškin</w:t>
            </w:r>
            <w:r>
              <w:rPr>
                <w:rFonts w:ascii="Times New Roman" w:hAnsi="Times New Roman" w:cs="Times New Roman"/>
                <w:sz w:val="24"/>
                <w:szCs w:val="24"/>
              </w:rPr>
              <w:t>damas</w:t>
            </w:r>
            <w:r w:rsidRPr="00DB376D">
              <w:rPr>
                <w:rFonts w:ascii="Times New Roman" w:hAnsi="Times New Roman" w:cs="Times New Roman"/>
                <w:sz w:val="24"/>
                <w:szCs w:val="24"/>
              </w:rPr>
              <w:t>, kad „x“ –  tam tikra tikslinė grupė)</w:t>
            </w:r>
            <w:r>
              <w:rPr>
                <w:rFonts w:ascii="Times New Roman" w:hAnsi="Times New Roman" w:cs="Times New Roman"/>
                <w:sz w:val="24"/>
                <w:szCs w:val="24"/>
              </w:rPr>
              <w:t>,</w:t>
            </w:r>
            <w:r w:rsidRPr="00DB376D">
              <w:rPr>
                <w:rFonts w:ascii="Times New Roman" w:hAnsi="Times New Roman" w:cs="Times New Roman"/>
                <w:sz w:val="24"/>
                <w:szCs w:val="24"/>
              </w:rPr>
              <w:t xml:space="preserve"> taip pat pateikia informaciją apie duomenų šaltinius ir duomenų patikimumą. Ši skiltis yra pildoma tik tuo atveju, jeigu buvo pasirinktas </w:t>
            </w:r>
            <w:r>
              <w:rPr>
                <w:rFonts w:ascii="Times New Roman" w:hAnsi="Times New Roman" w:cs="Times New Roman"/>
                <w:sz w:val="24"/>
                <w:szCs w:val="24"/>
              </w:rPr>
              <w:t>„</w:t>
            </w:r>
            <w:r w:rsidRPr="00DB376D">
              <w:rPr>
                <w:rFonts w:ascii="Times New Roman" w:hAnsi="Times New Roman" w:cs="Times New Roman"/>
                <w:sz w:val="24"/>
                <w:szCs w:val="24"/>
              </w:rPr>
              <w:t xml:space="preserve">Papildomas" rodiklis, kurio identifikavimas yra matomas 4.1 skiltyje </w:t>
            </w:r>
            <w:r>
              <w:rPr>
                <w:rFonts w:ascii="Times New Roman" w:hAnsi="Times New Roman" w:cs="Times New Roman"/>
                <w:sz w:val="24"/>
                <w:szCs w:val="24"/>
              </w:rPr>
              <w:t>„</w:t>
            </w:r>
            <w:r w:rsidRPr="00DB376D">
              <w:rPr>
                <w:rFonts w:ascii="Times New Roman" w:hAnsi="Times New Roman" w:cs="Times New Roman"/>
                <w:sz w:val="24"/>
                <w:szCs w:val="24"/>
              </w:rPr>
              <w:t>Rodiklio tipas</w:t>
            </w:r>
            <w:r>
              <w:rPr>
                <w:rFonts w:ascii="Times New Roman" w:hAnsi="Times New Roman" w:cs="Times New Roman"/>
                <w:sz w:val="24"/>
                <w:szCs w:val="24"/>
              </w:rPr>
              <w:t>“</w:t>
            </w:r>
            <w:r w:rsidRPr="00DB376D">
              <w:rPr>
                <w:rFonts w:ascii="Times New Roman" w:hAnsi="Times New Roman" w:cs="Times New Roman"/>
                <w:sz w:val="24"/>
                <w:szCs w:val="24"/>
              </w:rPr>
              <w:t>.</w:t>
            </w:r>
          </w:p>
        </w:tc>
      </w:tr>
      <w:tr w:rsidR="0007202B" w:rsidRPr="00DB376D" w14:paraId="66FBCC7E" w14:textId="77777777" w:rsidTr="000A3F00">
        <w:tc>
          <w:tcPr>
            <w:tcW w:w="1084" w:type="dxa"/>
          </w:tcPr>
          <w:p w14:paraId="5E92DD58" w14:textId="77777777" w:rsidR="0007202B" w:rsidRPr="00DB376D" w:rsidRDefault="0007202B" w:rsidP="0007202B">
            <w:pPr>
              <w:jc w:val="both"/>
              <w:rPr>
                <w:rFonts w:ascii="Times New Roman" w:hAnsi="Times New Roman" w:cs="Times New Roman"/>
                <w:sz w:val="24"/>
                <w:szCs w:val="24"/>
              </w:rPr>
            </w:pPr>
            <w:r w:rsidRPr="00DB376D">
              <w:rPr>
                <w:rFonts w:ascii="Times New Roman" w:hAnsi="Times New Roman" w:cs="Times New Roman"/>
                <w:sz w:val="24"/>
                <w:szCs w:val="24"/>
              </w:rPr>
              <w:t>10.</w:t>
            </w:r>
          </w:p>
        </w:tc>
        <w:tc>
          <w:tcPr>
            <w:tcW w:w="8544" w:type="dxa"/>
          </w:tcPr>
          <w:p w14:paraId="43427127" w14:textId="77777777" w:rsidR="0007202B" w:rsidRPr="00DB376D" w:rsidRDefault="00F5380C" w:rsidP="0007202B">
            <w:pPr>
              <w:jc w:val="both"/>
              <w:rPr>
                <w:rFonts w:ascii="Times New Roman" w:hAnsi="Times New Roman" w:cs="Times New Roman"/>
                <w:sz w:val="24"/>
                <w:szCs w:val="24"/>
              </w:rPr>
            </w:pPr>
            <w:r w:rsidRPr="00DB376D">
              <w:rPr>
                <w:rFonts w:ascii="Times New Roman" w:hAnsi="Times New Roman" w:cs="Times New Roman"/>
                <w:sz w:val="24"/>
                <w:szCs w:val="24"/>
              </w:rPr>
              <w:t xml:space="preserve">Įvykdžius 7-ajį (ir 8-ajį ir / ar 9-ajį, jeigu jie buvo privalomi pagal rodiklio pasirinkimą) žingsnį, </w:t>
            </w:r>
            <w:r w:rsidRPr="003F2638">
              <w:rPr>
                <w:rFonts w:ascii="Times New Roman" w:hAnsi="Times New Roman" w:cs="Times New Roman"/>
                <w:b/>
                <w:sz w:val="24"/>
                <w:szCs w:val="24"/>
              </w:rPr>
              <w:t>L</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5. Skaičiavimo metodas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yra automatiškai priskiriamas rodiklio apskaičiavimo metodo aprašymas, t. y. pareiškėjas neatlieka jokių veiksmų, pareiškėjui </w:t>
            </w:r>
            <w:r w:rsidRPr="00DB376D">
              <w:rPr>
                <w:rFonts w:ascii="Times New Roman" w:hAnsi="Times New Roman" w:cs="Times New Roman"/>
                <w:sz w:val="24"/>
                <w:szCs w:val="24"/>
              </w:rPr>
              <w:lastRenderedPageBreak/>
              <w:t xml:space="preserve">tai yra pagalbinė informacija, pagal kurią jis </w:t>
            </w:r>
            <w:r>
              <w:rPr>
                <w:rFonts w:ascii="Times New Roman" w:hAnsi="Times New Roman" w:cs="Times New Roman"/>
                <w:sz w:val="24"/>
                <w:szCs w:val="24"/>
              </w:rPr>
              <w:t xml:space="preserve">atlikdamas </w:t>
            </w:r>
            <w:r w:rsidRPr="00DB376D">
              <w:rPr>
                <w:rFonts w:ascii="Times New Roman" w:hAnsi="Times New Roman" w:cs="Times New Roman"/>
                <w:sz w:val="24"/>
                <w:szCs w:val="24"/>
              </w:rPr>
              <w:t xml:space="preserve">vėlesnius žingsnius stulpeliuose </w:t>
            </w:r>
            <w:r w:rsidRPr="003F2638">
              <w:rPr>
                <w:rFonts w:ascii="Times New Roman" w:hAnsi="Times New Roman" w:cs="Times New Roman"/>
                <w:sz w:val="24"/>
                <w:szCs w:val="24"/>
              </w:rPr>
              <w:t>„</w:t>
            </w:r>
            <w:r w:rsidRPr="00DB376D">
              <w:rPr>
                <w:rFonts w:ascii="Times New Roman" w:hAnsi="Times New Roman" w:cs="Times New Roman"/>
                <w:b/>
                <w:sz w:val="24"/>
                <w:szCs w:val="24"/>
              </w:rPr>
              <w:t>O-AT</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turės įvesti duomenis. Analogiškai skaičiuoklės </w:t>
            </w:r>
            <w:r w:rsidRPr="003F2638">
              <w:rPr>
                <w:rFonts w:ascii="Times New Roman" w:hAnsi="Times New Roman" w:cs="Times New Roman"/>
                <w:b/>
                <w:sz w:val="24"/>
                <w:szCs w:val="24"/>
              </w:rPr>
              <w:t>M</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5.1. Skaičiavimo periodiškumas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pasirinkus rodiklį automatiškai yra priskiriama rodiklio skaičiavimo periodiškumo reikšmė, t. y. parodoma, kaip dažnai rodiklis turi būti skaičiuojamas.</w:t>
            </w:r>
          </w:p>
        </w:tc>
      </w:tr>
      <w:tr w:rsidR="00F5380C" w:rsidRPr="00DB376D" w14:paraId="1D8C0008" w14:textId="77777777" w:rsidTr="000A3F00">
        <w:tc>
          <w:tcPr>
            <w:tcW w:w="1084" w:type="dxa"/>
          </w:tcPr>
          <w:p w14:paraId="64E0EA1E"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lastRenderedPageBreak/>
              <w:t>11.</w:t>
            </w:r>
          </w:p>
        </w:tc>
        <w:tc>
          <w:tcPr>
            <w:tcW w:w="8544" w:type="dxa"/>
          </w:tcPr>
          <w:p w14:paraId="238273C4"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Šiame žingsnyje pareiškėjas </w:t>
            </w:r>
            <w:r w:rsidRPr="003F2638">
              <w:rPr>
                <w:rFonts w:ascii="Times New Roman" w:hAnsi="Times New Roman" w:cs="Times New Roman"/>
                <w:b/>
                <w:sz w:val="24"/>
                <w:szCs w:val="24"/>
              </w:rPr>
              <w:t>N</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6. Pasirinktos tikslinės grupės dydis (skaičius, vnt.) veiklą vykdomoje vietoje (gyvenvietėje, rajone ar kt.)</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turi į skilties laukelį įrašyti tikslinės grupės trumpą aprašymą ir dydį (skaičių), su kuria jis dirbs / darys jai įtaką vykdydamas socialinio verslo veiklą (</w:t>
            </w:r>
            <w:r>
              <w:rPr>
                <w:rFonts w:ascii="Times New Roman" w:hAnsi="Times New Roman" w:cs="Times New Roman"/>
                <w:sz w:val="24"/>
                <w:szCs w:val="24"/>
              </w:rPr>
              <w:t>p</w:t>
            </w:r>
            <w:r w:rsidRPr="00DB376D">
              <w:rPr>
                <w:rFonts w:ascii="Times New Roman" w:hAnsi="Times New Roman" w:cs="Times New Roman"/>
                <w:sz w:val="24"/>
                <w:szCs w:val="24"/>
              </w:rPr>
              <w:t>vz.</w:t>
            </w:r>
            <w:r>
              <w:rPr>
                <w:rFonts w:ascii="Times New Roman" w:hAnsi="Times New Roman" w:cs="Times New Roman"/>
                <w:sz w:val="24"/>
                <w:szCs w:val="24"/>
              </w:rPr>
              <w:t>,</w:t>
            </w:r>
            <w:r w:rsidRPr="00DB376D">
              <w:rPr>
                <w:rFonts w:ascii="Times New Roman" w:hAnsi="Times New Roman" w:cs="Times New Roman"/>
                <w:sz w:val="24"/>
                <w:szCs w:val="24"/>
              </w:rPr>
              <w:t xml:space="preserve"> </w:t>
            </w:r>
            <w:r>
              <w:rPr>
                <w:rFonts w:ascii="Times New Roman" w:hAnsi="Times New Roman" w:cs="Times New Roman"/>
                <w:sz w:val="24"/>
                <w:szCs w:val="24"/>
              </w:rPr>
              <w:t>n</w:t>
            </w:r>
            <w:r w:rsidRPr="00DB376D">
              <w:rPr>
                <w:rFonts w:ascii="Times New Roman" w:hAnsi="Times New Roman" w:cs="Times New Roman"/>
                <w:sz w:val="24"/>
                <w:szCs w:val="24"/>
              </w:rPr>
              <w:t xml:space="preserve">eįgaliųjų asmenų grupė Raseinių rajone – 500). </w:t>
            </w:r>
          </w:p>
          <w:p w14:paraId="5E9FEB23"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t xml:space="preserve">Tais atvejais, kai pasirenkama viena iš šių tikslinių grupių, tikslinės grupės dydis turi būti nurodytas iš lape </w:t>
            </w:r>
            <w:r w:rsidRPr="00DB376D">
              <w:rPr>
                <w:rFonts w:ascii="Times New Roman" w:hAnsi="Times New Roman" w:cs="Times New Roman"/>
                <w:b/>
                <w:sz w:val="24"/>
                <w:szCs w:val="24"/>
              </w:rPr>
              <w:t>„Papildom</w:t>
            </w:r>
            <w:r>
              <w:rPr>
                <w:rFonts w:ascii="Times New Roman" w:hAnsi="Times New Roman" w:cs="Times New Roman"/>
                <w:b/>
                <w:sz w:val="24"/>
                <w:szCs w:val="24"/>
              </w:rPr>
              <w:t>i d</w:t>
            </w:r>
            <w:r w:rsidRPr="00DB376D">
              <w:rPr>
                <w:rFonts w:ascii="Times New Roman" w:hAnsi="Times New Roman" w:cs="Times New Roman"/>
                <w:b/>
                <w:sz w:val="24"/>
                <w:szCs w:val="24"/>
              </w:rPr>
              <w:t>uomenų šaltiniai“</w:t>
            </w:r>
            <w:r w:rsidRPr="00DB376D">
              <w:rPr>
                <w:rFonts w:ascii="Times New Roman" w:hAnsi="Times New Roman" w:cs="Times New Roman"/>
                <w:sz w:val="24"/>
                <w:szCs w:val="24"/>
              </w:rPr>
              <w:t xml:space="preserve"> </w:t>
            </w:r>
            <w:r w:rsidRPr="003F2638">
              <w:rPr>
                <w:rFonts w:ascii="Times New Roman" w:hAnsi="Times New Roman" w:cs="Times New Roman"/>
                <w:b/>
                <w:sz w:val="24"/>
                <w:szCs w:val="24"/>
              </w:rPr>
              <w:t>B</w:t>
            </w:r>
            <w:r>
              <w:rPr>
                <w:rFonts w:ascii="Times New Roman" w:hAnsi="Times New Roman" w:cs="Times New Roman"/>
                <w:sz w:val="24"/>
                <w:szCs w:val="24"/>
              </w:rPr>
              <w:t xml:space="preserve"> </w:t>
            </w:r>
            <w:r w:rsidRPr="00DB376D">
              <w:rPr>
                <w:rFonts w:ascii="Times New Roman" w:hAnsi="Times New Roman" w:cs="Times New Roman"/>
                <w:sz w:val="24"/>
                <w:szCs w:val="24"/>
              </w:rPr>
              <w:t>stulpelyje nurodyto duomenų šaltinio:</w:t>
            </w:r>
          </w:p>
          <w:p w14:paraId="380C7BC0"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Lietuvos gyventojai (pagal rajonus)</w:t>
            </w:r>
          </w:p>
          <w:p w14:paraId="51F44D04"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Mokyklinio amžiaus vaikai</w:t>
            </w:r>
          </w:p>
          <w:p w14:paraId="243B6B3F"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Jaunimas</w:t>
            </w:r>
          </w:p>
          <w:p w14:paraId="168E0CBB"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Darbingo amžiaus gyventojai</w:t>
            </w:r>
          </w:p>
          <w:p w14:paraId="628B284A"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Pensininkai</w:t>
            </w:r>
          </w:p>
          <w:p w14:paraId="0F958E3B"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Neįgalieji</w:t>
            </w:r>
          </w:p>
          <w:p w14:paraId="777E1DC2"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Vienišos motinos ar tėvai</w:t>
            </w:r>
          </w:p>
          <w:p w14:paraId="3C48A1C0"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Daugiavaikės šeimos</w:t>
            </w:r>
          </w:p>
          <w:p w14:paraId="49720968"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Socialinės rizikos šeimų skaičius 1000-iui gyventojų</w:t>
            </w:r>
          </w:p>
          <w:p w14:paraId="36DFBFA3"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Pabėgėliai</w:t>
            </w:r>
          </w:p>
          <w:p w14:paraId="40C7966C"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Nedirbant</w:t>
            </w:r>
            <w:r>
              <w:rPr>
                <w:rFonts w:ascii="Times New Roman" w:hAnsi="Times New Roman" w:cs="Times New Roman"/>
                <w:sz w:val="24"/>
                <w:szCs w:val="24"/>
              </w:rPr>
              <w:t>ieji</w:t>
            </w:r>
            <w:r w:rsidRPr="00DB376D">
              <w:rPr>
                <w:rFonts w:ascii="Times New Roman" w:hAnsi="Times New Roman" w:cs="Times New Roman"/>
                <w:sz w:val="24"/>
                <w:szCs w:val="24"/>
              </w:rPr>
              <w:t xml:space="preserve"> (bedarbiai)</w:t>
            </w:r>
          </w:p>
          <w:p w14:paraId="43E28EA4"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18–24 metų jaunimo, neįgijusio vidutinio išsilavinimo ir nesimokančio, dalis</w:t>
            </w:r>
          </w:p>
          <w:p w14:paraId="65870883"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15–29 metų jaunimas pagal išsilavinimo grupes</w:t>
            </w:r>
          </w:p>
          <w:p w14:paraId="085E68C1"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Mokyklinio amžiaus vaikai, nesimokantys mokykloje</w:t>
            </w:r>
          </w:p>
          <w:p w14:paraId="28E55B74"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Nedirbantis, nesimokantis ir mokymuose nedalyvaujantis jaunimas</w:t>
            </w:r>
          </w:p>
          <w:p w14:paraId="01F2327B" w14:textId="77777777" w:rsidR="00F5380C" w:rsidRPr="00DB376D" w:rsidRDefault="00F5380C" w:rsidP="00F5380C">
            <w:pPr>
              <w:pStyle w:val="ListParagraph"/>
              <w:numPr>
                <w:ilvl w:val="0"/>
                <w:numId w:val="5"/>
              </w:numPr>
              <w:tabs>
                <w:tab w:val="left" w:pos="754"/>
              </w:tabs>
              <w:ind w:left="0" w:firstLine="360"/>
              <w:jc w:val="both"/>
              <w:rPr>
                <w:rFonts w:ascii="Times New Roman" w:hAnsi="Times New Roman" w:cs="Times New Roman"/>
                <w:sz w:val="24"/>
                <w:szCs w:val="24"/>
              </w:rPr>
            </w:pPr>
            <w:r w:rsidRPr="00DB376D">
              <w:rPr>
                <w:rFonts w:ascii="Times New Roman" w:hAnsi="Times New Roman" w:cs="Times New Roman"/>
                <w:sz w:val="24"/>
                <w:szCs w:val="24"/>
              </w:rPr>
              <w:t>Nutraukusių mokymąsi bendrojo lavinimo mokyklose 16-mečių jaunuolių skaičius</w:t>
            </w:r>
          </w:p>
          <w:p w14:paraId="43875B25"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Asmenų, įtariamų (kaltinamų) padarius nusikalstamas veikas, skaičius</w:t>
            </w:r>
          </w:p>
          <w:p w14:paraId="3AC078B4" w14:textId="77777777" w:rsidR="00F5380C" w:rsidRPr="00DB376D" w:rsidRDefault="00F5380C" w:rsidP="00F5380C">
            <w:pPr>
              <w:pStyle w:val="ListParagraph"/>
              <w:numPr>
                <w:ilvl w:val="0"/>
                <w:numId w:val="5"/>
              </w:numPr>
              <w:tabs>
                <w:tab w:val="left" w:pos="754"/>
              </w:tabs>
              <w:ind w:left="0" w:firstLine="360"/>
              <w:jc w:val="both"/>
              <w:rPr>
                <w:rFonts w:ascii="Times New Roman" w:hAnsi="Times New Roman" w:cs="Times New Roman"/>
                <w:sz w:val="24"/>
                <w:szCs w:val="24"/>
              </w:rPr>
            </w:pPr>
            <w:r w:rsidRPr="00DB376D">
              <w:rPr>
                <w:rFonts w:ascii="Times New Roman" w:hAnsi="Times New Roman" w:cs="Times New Roman"/>
                <w:sz w:val="24"/>
                <w:szCs w:val="24"/>
              </w:rPr>
              <w:t>Asmenys, susiję su nusikalstama veika (disponavimu narkotinėmis medžiagomis ir jų kontrabanda)</w:t>
            </w:r>
          </w:p>
          <w:p w14:paraId="04E36F34"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Asmenų, įtariamų (kaltinamų) padarius nusikalstamas veikas, skaičius</w:t>
            </w:r>
          </w:p>
          <w:p w14:paraId="242DE141"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Nepilnamečiai, įtariami (kaltinami ) padarę nusikalstamas veikas</w:t>
            </w:r>
          </w:p>
          <w:p w14:paraId="0F273968"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Asmenų, nukentėjusių nuo nusikalstamų veikų, skaičius</w:t>
            </w:r>
          </w:p>
          <w:p w14:paraId="6ED2067F" w14:textId="77777777" w:rsidR="00F5380C" w:rsidRPr="00F5380C" w:rsidRDefault="00F5380C" w:rsidP="00F5380C">
            <w:pPr>
              <w:pStyle w:val="ListParagraph"/>
              <w:numPr>
                <w:ilvl w:val="0"/>
                <w:numId w:val="5"/>
              </w:numPr>
              <w:tabs>
                <w:tab w:val="left" w:pos="754"/>
              </w:tabs>
              <w:ind w:left="0" w:firstLine="329"/>
              <w:jc w:val="both"/>
              <w:rPr>
                <w:rFonts w:ascii="Times New Roman" w:hAnsi="Times New Roman" w:cs="Times New Roman"/>
                <w:sz w:val="24"/>
                <w:szCs w:val="24"/>
              </w:rPr>
            </w:pPr>
            <w:r w:rsidRPr="00F5380C">
              <w:rPr>
                <w:rFonts w:ascii="Times New Roman" w:hAnsi="Times New Roman" w:cs="Times New Roman"/>
                <w:sz w:val="24"/>
                <w:szCs w:val="24"/>
              </w:rPr>
              <w:t xml:space="preserve">Asmenys, nukentėję dėl smurto artimoje aplinkoje </w:t>
            </w:r>
            <w:r>
              <w:rPr>
                <w:rFonts w:ascii="Times New Roman" w:hAnsi="Times New Roman" w:cs="Times New Roman"/>
                <w:sz w:val="24"/>
                <w:szCs w:val="24"/>
              </w:rPr>
              <w:t>(p</w:t>
            </w:r>
            <w:r w:rsidRPr="00F5380C">
              <w:rPr>
                <w:rFonts w:ascii="Times New Roman" w:hAnsi="Times New Roman" w:cs="Times New Roman"/>
                <w:sz w:val="24"/>
                <w:szCs w:val="24"/>
              </w:rPr>
              <w:t>olicijoje užregistruoti pranešimai dėl smurto artimoje aplinkoje</w:t>
            </w:r>
            <w:r>
              <w:rPr>
                <w:rFonts w:ascii="Times New Roman" w:hAnsi="Times New Roman" w:cs="Times New Roman"/>
                <w:sz w:val="24"/>
                <w:szCs w:val="24"/>
              </w:rPr>
              <w:t>)</w:t>
            </w:r>
          </w:p>
          <w:p w14:paraId="0A502D6D"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Narkomanija sergantys asmenys</w:t>
            </w:r>
          </w:p>
          <w:p w14:paraId="40EB68AB"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Alkoholizmu sergantys asmenys</w:t>
            </w:r>
          </w:p>
          <w:p w14:paraId="221B3932"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Tuberkulioze sergantys asmenys</w:t>
            </w:r>
          </w:p>
          <w:p w14:paraId="096DFB2C"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ŽIV sergantys asmenys</w:t>
            </w:r>
          </w:p>
          <w:p w14:paraId="5B498FD0"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Depresija sergantys asmenys</w:t>
            </w:r>
          </w:p>
          <w:p w14:paraId="301F0DAF"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Nuotaikų sutrikimų turintys asmenys</w:t>
            </w:r>
          </w:p>
          <w:p w14:paraId="325CB45D" w14:textId="77777777" w:rsidR="00F5380C" w:rsidRPr="00DB376D" w:rsidRDefault="00F5380C" w:rsidP="00F5380C">
            <w:pPr>
              <w:pStyle w:val="ListParagraph"/>
              <w:numPr>
                <w:ilvl w:val="0"/>
                <w:numId w:val="5"/>
              </w:numPr>
              <w:jc w:val="both"/>
              <w:rPr>
                <w:rFonts w:ascii="Times New Roman" w:hAnsi="Times New Roman" w:cs="Times New Roman"/>
                <w:sz w:val="24"/>
                <w:szCs w:val="24"/>
              </w:rPr>
            </w:pPr>
            <w:r w:rsidRPr="00DB376D">
              <w:rPr>
                <w:rFonts w:ascii="Times New Roman" w:hAnsi="Times New Roman" w:cs="Times New Roman"/>
                <w:sz w:val="24"/>
                <w:szCs w:val="24"/>
              </w:rPr>
              <w:t>Valgymo sutrikimai (bulimija, nervinė anoreksija)</w:t>
            </w:r>
          </w:p>
          <w:p w14:paraId="298019B2"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Pedikulioze ir ftiriaze (utėlėtumu) sergantys asmenys</w:t>
            </w:r>
          </w:p>
          <w:p w14:paraId="32668733"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Dantų ligomis sergantys asmenys</w:t>
            </w:r>
          </w:p>
          <w:p w14:paraId="225D7896"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Sužalojimus dėl nelaimingų įvykių darbe patyrę asmenys</w:t>
            </w:r>
          </w:p>
          <w:p w14:paraId="76E7C9C9"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Sužalojimus dėl transporto įvykių darbe patyrę asmenys</w:t>
            </w:r>
          </w:p>
          <w:p w14:paraId="3535262C"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Kitos pasirinktos ligos iš klasifikatoriaus</w:t>
            </w:r>
          </w:p>
          <w:p w14:paraId="53062D17" w14:textId="77777777" w:rsidR="00F5380C" w:rsidRPr="00DB376D" w:rsidRDefault="00F5380C" w:rsidP="00F5380C">
            <w:pPr>
              <w:pStyle w:val="ListParagraph"/>
              <w:numPr>
                <w:ilvl w:val="0"/>
                <w:numId w:val="7"/>
              </w:numPr>
              <w:jc w:val="both"/>
              <w:rPr>
                <w:rFonts w:ascii="Times New Roman" w:hAnsi="Times New Roman" w:cs="Times New Roman"/>
                <w:sz w:val="24"/>
                <w:szCs w:val="24"/>
              </w:rPr>
            </w:pPr>
            <w:r w:rsidRPr="00DB376D">
              <w:rPr>
                <w:rFonts w:ascii="Times New Roman" w:hAnsi="Times New Roman" w:cs="Times New Roman"/>
                <w:sz w:val="24"/>
                <w:szCs w:val="24"/>
              </w:rPr>
              <w:t>Savižudybių skaičius</w:t>
            </w:r>
          </w:p>
          <w:p w14:paraId="2EFCB3A8" w14:textId="77777777" w:rsidR="00F5380C" w:rsidRPr="00DB376D" w:rsidRDefault="00F5380C" w:rsidP="00F5380C">
            <w:pPr>
              <w:jc w:val="both"/>
              <w:rPr>
                <w:rFonts w:ascii="Times New Roman" w:hAnsi="Times New Roman" w:cs="Times New Roman"/>
                <w:sz w:val="24"/>
                <w:szCs w:val="24"/>
              </w:rPr>
            </w:pPr>
            <w:r w:rsidRPr="00DB376D">
              <w:rPr>
                <w:rFonts w:ascii="Times New Roman" w:hAnsi="Times New Roman" w:cs="Times New Roman"/>
                <w:sz w:val="24"/>
                <w:szCs w:val="24"/>
              </w:rPr>
              <w:lastRenderedPageBreak/>
              <w:t>Tai atvejais, kai informacija apie pasirinktą tikslinę grupę</w:t>
            </w:r>
            <w:r>
              <w:rPr>
                <w:rFonts w:ascii="Times New Roman" w:hAnsi="Times New Roman" w:cs="Times New Roman"/>
                <w:sz w:val="24"/>
                <w:szCs w:val="24"/>
              </w:rPr>
              <w:t xml:space="preserve"> </w:t>
            </w:r>
            <w:r w:rsidRPr="00DB376D">
              <w:rPr>
                <w:rFonts w:ascii="Times New Roman" w:hAnsi="Times New Roman" w:cs="Times New Roman"/>
                <w:sz w:val="24"/>
                <w:szCs w:val="24"/>
              </w:rPr>
              <w:t>/ veiksmą pateikiama remiantis kitais šaltiniais, negu nurodyti lape „</w:t>
            </w:r>
            <w:r w:rsidRPr="003F2638">
              <w:rPr>
                <w:rFonts w:ascii="Times New Roman" w:hAnsi="Times New Roman" w:cs="Times New Roman"/>
                <w:b/>
                <w:sz w:val="24"/>
                <w:szCs w:val="24"/>
              </w:rPr>
              <w:t>Papildomi_duomenų šaltiniai</w:t>
            </w:r>
            <w:r w:rsidRPr="00DB376D">
              <w:rPr>
                <w:rFonts w:ascii="Times New Roman" w:hAnsi="Times New Roman" w:cs="Times New Roman"/>
                <w:sz w:val="24"/>
                <w:szCs w:val="24"/>
              </w:rPr>
              <w:t xml:space="preserve">“, pareiškėjas kartu su </w:t>
            </w:r>
            <w:r>
              <w:rPr>
                <w:rFonts w:ascii="Times New Roman" w:hAnsi="Times New Roman" w:cs="Times New Roman"/>
                <w:sz w:val="24"/>
                <w:szCs w:val="24"/>
              </w:rPr>
              <w:t>s</w:t>
            </w:r>
            <w:r w:rsidRPr="00DB376D">
              <w:rPr>
                <w:rFonts w:ascii="Times New Roman" w:hAnsi="Times New Roman" w:cs="Times New Roman"/>
                <w:sz w:val="24"/>
                <w:szCs w:val="24"/>
              </w:rPr>
              <w:t>kaičiuokle turi pateikti informaciją apie duomenų šaltinį, aprašytą duomenų surinkimo metodą ir kitą duomenų patikimumą pagrindžiančią informaciją. Ši informacija pateikiama lape „</w:t>
            </w:r>
            <w:r w:rsidRPr="003F2638">
              <w:rPr>
                <w:rFonts w:ascii="Times New Roman" w:hAnsi="Times New Roman" w:cs="Times New Roman"/>
                <w:b/>
                <w:sz w:val="24"/>
                <w:szCs w:val="24"/>
              </w:rPr>
              <w:t>Papildomi_duomenų šaltiniai</w:t>
            </w:r>
            <w:r w:rsidRPr="00DB376D">
              <w:rPr>
                <w:rFonts w:ascii="Times New Roman" w:hAnsi="Times New Roman" w:cs="Times New Roman"/>
                <w:sz w:val="24"/>
                <w:szCs w:val="24"/>
              </w:rPr>
              <w:t xml:space="preserve">“ esančioje lentelėje </w:t>
            </w:r>
            <w:r>
              <w:rPr>
                <w:rFonts w:ascii="Times New Roman" w:hAnsi="Times New Roman" w:cs="Times New Roman"/>
                <w:sz w:val="24"/>
                <w:szCs w:val="24"/>
              </w:rPr>
              <w:t>„</w:t>
            </w:r>
            <w:r w:rsidRPr="00DB376D">
              <w:rPr>
                <w:rFonts w:ascii="Times New Roman" w:hAnsi="Times New Roman" w:cs="Times New Roman"/>
                <w:sz w:val="24"/>
                <w:szCs w:val="24"/>
              </w:rPr>
              <w:t>Kitos pasirinktos informacijos pagrindimas</w:t>
            </w:r>
            <w:r>
              <w:rPr>
                <w:rFonts w:ascii="Times New Roman" w:hAnsi="Times New Roman" w:cs="Times New Roman"/>
                <w:sz w:val="24"/>
                <w:szCs w:val="24"/>
              </w:rPr>
              <w:t>“</w:t>
            </w:r>
            <w:r w:rsidRPr="00DB376D">
              <w:rPr>
                <w:rFonts w:ascii="Times New Roman" w:hAnsi="Times New Roman" w:cs="Times New Roman"/>
                <w:sz w:val="24"/>
                <w:szCs w:val="24"/>
              </w:rPr>
              <w:t>.</w:t>
            </w:r>
          </w:p>
          <w:p w14:paraId="2F8507E1" w14:textId="77777777" w:rsidR="00F5380C" w:rsidRPr="00DB376D" w:rsidRDefault="00F5380C" w:rsidP="00F5380C">
            <w:pPr>
              <w:jc w:val="both"/>
              <w:rPr>
                <w:rFonts w:ascii="Times New Roman" w:hAnsi="Times New Roman" w:cs="Times New Roman"/>
                <w:i/>
                <w:sz w:val="24"/>
                <w:szCs w:val="24"/>
              </w:rPr>
            </w:pPr>
            <w:r w:rsidRPr="00DB376D">
              <w:rPr>
                <w:rFonts w:ascii="Times New Roman" w:hAnsi="Times New Roman" w:cs="Times New Roman"/>
                <w:b/>
                <w:i/>
                <w:sz w:val="24"/>
                <w:szCs w:val="24"/>
              </w:rPr>
              <w:t>Pastaba</w:t>
            </w:r>
            <w:r w:rsidRPr="00DB376D">
              <w:rPr>
                <w:rFonts w:ascii="Times New Roman" w:hAnsi="Times New Roman" w:cs="Times New Roman"/>
                <w:i/>
                <w:sz w:val="24"/>
                <w:szCs w:val="24"/>
              </w:rPr>
              <w:t>. Visais atvejais tikslinės grupės dydis (skaičius) turi būti pagrįstas ir patikrinamas.</w:t>
            </w:r>
          </w:p>
        </w:tc>
      </w:tr>
      <w:tr w:rsidR="00291603" w:rsidRPr="00DB376D" w14:paraId="68591C1E" w14:textId="77777777" w:rsidTr="000A3F00">
        <w:tc>
          <w:tcPr>
            <w:tcW w:w="1084" w:type="dxa"/>
          </w:tcPr>
          <w:p w14:paraId="1EE9FCB7"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lastRenderedPageBreak/>
              <w:t>12.</w:t>
            </w:r>
          </w:p>
        </w:tc>
        <w:tc>
          <w:tcPr>
            <w:tcW w:w="8544" w:type="dxa"/>
          </w:tcPr>
          <w:p w14:paraId="1190A8BD"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Įvykd</w:t>
            </w:r>
            <w:r>
              <w:rPr>
                <w:rFonts w:ascii="Times New Roman" w:hAnsi="Times New Roman" w:cs="Times New Roman"/>
                <w:sz w:val="24"/>
                <w:szCs w:val="24"/>
              </w:rPr>
              <w:t>ę</w:t>
            </w:r>
            <w:r w:rsidRPr="00DB376D">
              <w:rPr>
                <w:rFonts w:ascii="Times New Roman" w:hAnsi="Times New Roman" w:cs="Times New Roman"/>
                <w:sz w:val="24"/>
                <w:szCs w:val="24"/>
              </w:rPr>
              <w:t xml:space="preserve">s 11-ajį žingsnį, pareiškėjas </w:t>
            </w:r>
            <w:r w:rsidRPr="003F2638">
              <w:rPr>
                <w:rFonts w:ascii="Times New Roman" w:hAnsi="Times New Roman" w:cs="Times New Roman"/>
                <w:b/>
                <w:sz w:val="24"/>
                <w:szCs w:val="24"/>
              </w:rPr>
              <w:t>O–AT</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stulpeliuose </w:t>
            </w:r>
            <w:r w:rsidRPr="003F2638">
              <w:rPr>
                <w:rFonts w:ascii="Times New Roman" w:hAnsi="Times New Roman" w:cs="Times New Roman"/>
                <w:sz w:val="24"/>
                <w:szCs w:val="24"/>
              </w:rPr>
              <w:t>„</w:t>
            </w:r>
            <w:r w:rsidRPr="00DB376D">
              <w:rPr>
                <w:rFonts w:ascii="Times New Roman" w:hAnsi="Times New Roman" w:cs="Times New Roman"/>
                <w:b/>
                <w:sz w:val="24"/>
                <w:szCs w:val="24"/>
              </w:rPr>
              <w:t>7. Planuojamas poveikis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užpildo pasirinkto rodikli</w:t>
            </w:r>
            <w:r>
              <w:rPr>
                <w:rFonts w:ascii="Times New Roman" w:hAnsi="Times New Roman" w:cs="Times New Roman"/>
                <w:sz w:val="24"/>
                <w:szCs w:val="24"/>
              </w:rPr>
              <w:t>o</w:t>
            </w:r>
            <w:r w:rsidRPr="00DB376D">
              <w:rPr>
                <w:rFonts w:ascii="Times New Roman" w:hAnsi="Times New Roman" w:cs="Times New Roman"/>
                <w:sz w:val="24"/>
                <w:szCs w:val="24"/>
              </w:rPr>
              <w:t xml:space="preserve"> formulėse identifikuotų dėmenų reikšmes (pvz.: a, b, a(t-1)) kiekvienais metais. Skilčių </w:t>
            </w:r>
            <w:r w:rsidRPr="003F2638">
              <w:rPr>
                <w:rFonts w:ascii="Times New Roman" w:hAnsi="Times New Roman" w:cs="Times New Roman"/>
                <w:sz w:val="24"/>
                <w:szCs w:val="24"/>
              </w:rPr>
              <w:t>„</w:t>
            </w:r>
            <w:r w:rsidRPr="00DB376D">
              <w:rPr>
                <w:rFonts w:ascii="Times New Roman" w:hAnsi="Times New Roman" w:cs="Times New Roman"/>
                <w:b/>
                <w:sz w:val="24"/>
                <w:szCs w:val="24"/>
              </w:rPr>
              <w:t>Poveikis, %</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reikšmės (parodančios socialinio verslo poveikį procentais) yra apskaičiuojamos automatiškai, todėl jų pildyti nereikia.</w:t>
            </w:r>
          </w:p>
          <w:p w14:paraId="75A60D3C" w14:textId="77777777" w:rsidR="00291603" w:rsidRPr="00DB376D" w:rsidRDefault="00291603" w:rsidP="00291603">
            <w:pPr>
              <w:jc w:val="both"/>
              <w:rPr>
                <w:rFonts w:ascii="Times New Roman" w:hAnsi="Times New Roman" w:cs="Times New Roman"/>
                <w:sz w:val="24"/>
                <w:szCs w:val="24"/>
              </w:rPr>
            </w:pPr>
            <w:r>
              <w:rPr>
                <w:rFonts w:ascii="Times New Roman" w:hAnsi="Times New Roman" w:cs="Times New Roman"/>
                <w:sz w:val="24"/>
                <w:szCs w:val="24"/>
              </w:rPr>
              <w:t>Esant t</w:t>
            </w:r>
            <w:r w:rsidRPr="00DB376D">
              <w:rPr>
                <w:rFonts w:ascii="Times New Roman" w:hAnsi="Times New Roman" w:cs="Times New Roman"/>
                <w:sz w:val="24"/>
                <w:szCs w:val="24"/>
              </w:rPr>
              <w:t>am tikr</w:t>
            </w:r>
            <w:r>
              <w:rPr>
                <w:rFonts w:ascii="Times New Roman" w:hAnsi="Times New Roman" w:cs="Times New Roman"/>
                <w:sz w:val="24"/>
                <w:szCs w:val="24"/>
              </w:rPr>
              <w:t>iems</w:t>
            </w:r>
            <w:r w:rsidRPr="00DB376D">
              <w:rPr>
                <w:rFonts w:ascii="Times New Roman" w:hAnsi="Times New Roman" w:cs="Times New Roman"/>
                <w:sz w:val="24"/>
                <w:szCs w:val="24"/>
              </w:rPr>
              <w:t xml:space="preserve"> rodikli</w:t>
            </w:r>
            <w:r>
              <w:rPr>
                <w:rFonts w:ascii="Times New Roman" w:hAnsi="Times New Roman" w:cs="Times New Roman"/>
                <w:sz w:val="24"/>
                <w:szCs w:val="24"/>
              </w:rPr>
              <w:t>ams</w:t>
            </w:r>
            <w:r w:rsidRPr="00DB376D">
              <w:rPr>
                <w:rFonts w:ascii="Times New Roman" w:hAnsi="Times New Roman" w:cs="Times New Roman"/>
                <w:sz w:val="24"/>
                <w:szCs w:val="24"/>
              </w:rPr>
              <w:t xml:space="preserve"> rodiklio skaičiavimo formulės dėmuo </w:t>
            </w:r>
            <w:r w:rsidRPr="003F2638">
              <w:rPr>
                <w:rFonts w:ascii="Times New Roman" w:hAnsi="Times New Roman" w:cs="Times New Roman"/>
                <w:sz w:val="24"/>
                <w:szCs w:val="24"/>
              </w:rPr>
              <w:t>„</w:t>
            </w:r>
            <w:r w:rsidRPr="00DB376D">
              <w:rPr>
                <w:rFonts w:ascii="Times New Roman" w:hAnsi="Times New Roman" w:cs="Times New Roman"/>
                <w:b/>
                <w:sz w:val="24"/>
                <w:szCs w:val="24"/>
              </w:rPr>
              <w:t>a(t-1)</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yra neaktualus, todėl šio dėmens stulpelis turi likti tuščias. </w:t>
            </w:r>
          </w:p>
          <w:p w14:paraId="7E56A7EF"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 xml:space="preserve">Tais atvejais, kai pasirenkama viena iš šių tikslinių grupių,  tikslinės grupės dydis turi būti nurodytas iš lape </w:t>
            </w:r>
            <w:r w:rsidRPr="003F2638">
              <w:rPr>
                <w:rFonts w:ascii="Times New Roman" w:hAnsi="Times New Roman" w:cs="Times New Roman"/>
                <w:sz w:val="24"/>
                <w:szCs w:val="24"/>
              </w:rPr>
              <w:t>„</w:t>
            </w:r>
            <w:r w:rsidRPr="00DB376D">
              <w:rPr>
                <w:rFonts w:ascii="Times New Roman" w:hAnsi="Times New Roman" w:cs="Times New Roman"/>
                <w:b/>
                <w:sz w:val="24"/>
                <w:szCs w:val="24"/>
              </w:rPr>
              <w:t>Papildom</w:t>
            </w:r>
            <w:r>
              <w:rPr>
                <w:rFonts w:ascii="Times New Roman" w:hAnsi="Times New Roman" w:cs="Times New Roman"/>
                <w:b/>
                <w:sz w:val="24"/>
                <w:szCs w:val="24"/>
              </w:rPr>
              <w:t>i</w:t>
            </w:r>
            <w:r w:rsidRPr="00DB376D">
              <w:rPr>
                <w:rFonts w:ascii="Times New Roman" w:hAnsi="Times New Roman" w:cs="Times New Roman"/>
                <w:b/>
                <w:sz w:val="24"/>
                <w:szCs w:val="24"/>
              </w:rPr>
              <w:t>_</w:t>
            </w:r>
            <w:r>
              <w:rPr>
                <w:rFonts w:ascii="Times New Roman" w:hAnsi="Times New Roman" w:cs="Times New Roman"/>
                <w:b/>
                <w:sz w:val="24"/>
                <w:szCs w:val="24"/>
              </w:rPr>
              <w:t>d</w:t>
            </w:r>
            <w:r w:rsidRPr="00DB376D">
              <w:rPr>
                <w:rFonts w:ascii="Times New Roman" w:hAnsi="Times New Roman" w:cs="Times New Roman"/>
                <w:b/>
                <w:sz w:val="24"/>
                <w:szCs w:val="24"/>
              </w:rPr>
              <w:t>uomenų šaltiniai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w:t>
            </w:r>
            <w:r w:rsidRPr="003F2638">
              <w:rPr>
                <w:rFonts w:ascii="Times New Roman" w:hAnsi="Times New Roman" w:cs="Times New Roman"/>
                <w:b/>
                <w:sz w:val="24"/>
                <w:szCs w:val="24"/>
              </w:rPr>
              <w:t>B</w:t>
            </w:r>
            <w:r>
              <w:rPr>
                <w:rFonts w:ascii="Times New Roman" w:hAnsi="Times New Roman" w:cs="Times New Roman"/>
                <w:sz w:val="24"/>
                <w:szCs w:val="24"/>
              </w:rPr>
              <w:t xml:space="preserve"> </w:t>
            </w:r>
            <w:r w:rsidRPr="00DB376D">
              <w:rPr>
                <w:rFonts w:ascii="Times New Roman" w:hAnsi="Times New Roman" w:cs="Times New Roman"/>
                <w:sz w:val="24"/>
                <w:szCs w:val="24"/>
              </w:rPr>
              <w:t>stulpelyje nurodyto duomenų šaltinio:</w:t>
            </w:r>
          </w:p>
          <w:p w14:paraId="5D7586D1" w14:textId="77777777" w:rsidR="00291603" w:rsidRPr="00DB376D" w:rsidRDefault="00291603" w:rsidP="00291603">
            <w:pPr>
              <w:pStyle w:val="ListParagraph"/>
              <w:numPr>
                <w:ilvl w:val="0"/>
                <w:numId w:val="2"/>
              </w:numPr>
              <w:jc w:val="both"/>
              <w:rPr>
                <w:rFonts w:ascii="Times New Roman" w:hAnsi="Times New Roman" w:cs="Times New Roman"/>
                <w:sz w:val="24"/>
                <w:szCs w:val="24"/>
              </w:rPr>
            </w:pPr>
            <w:r w:rsidRPr="00DB376D">
              <w:rPr>
                <w:rFonts w:ascii="Times New Roman" w:hAnsi="Times New Roman" w:cs="Times New Roman"/>
                <w:sz w:val="24"/>
                <w:szCs w:val="24"/>
              </w:rPr>
              <w:t>Lietuvos gyventojai (pagal rajonus)</w:t>
            </w:r>
          </w:p>
          <w:p w14:paraId="00C1D7AC"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Mokyklinio amžiaus vaikai</w:t>
            </w:r>
          </w:p>
          <w:p w14:paraId="277B897F"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Jaunimas</w:t>
            </w:r>
          </w:p>
          <w:p w14:paraId="4956A6D4"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Darbingo amžiaus gyventojai</w:t>
            </w:r>
          </w:p>
          <w:p w14:paraId="1C4AE241"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Pensininkai</w:t>
            </w:r>
          </w:p>
          <w:p w14:paraId="7FD6A17D"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Neįgalieji</w:t>
            </w:r>
          </w:p>
          <w:p w14:paraId="67FE3C5B"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Vienišos motinos ar tėvai</w:t>
            </w:r>
          </w:p>
          <w:p w14:paraId="1F5E6A51"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Daugiavaikės šeimos</w:t>
            </w:r>
          </w:p>
          <w:p w14:paraId="0421778D"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Socialinės rizikos šeimų skaičius 1000-iui gyventojų</w:t>
            </w:r>
          </w:p>
          <w:p w14:paraId="12F412B3"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Pabėgėliai</w:t>
            </w:r>
          </w:p>
          <w:p w14:paraId="387E1287"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Nedirbant</w:t>
            </w:r>
            <w:r>
              <w:rPr>
                <w:rFonts w:ascii="Times New Roman" w:hAnsi="Times New Roman" w:cs="Times New Roman"/>
                <w:sz w:val="24"/>
                <w:szCs w:val="24"/>
              </w:rPr>
              <w:t>ieji</w:t>
            </w:r>
            <w:r w:rsidRPr="00DB376D">
              <w:rPr>
                <w:rFonts w:ascii="Times New Roman" w:hAnsi="Times New Roman" w:cs="Times New Roman"/>
                <w:sz w:val="24"/>
                <w:szCs w:val="24"/>
              </w:rPr>
              <w:t xml:space="preserve"> (bedarbiai)</w:t>
            </w:r>
          </w:p>
          <w:p w14:paraId="5799930B"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18–24 metų jaunimo, neįgijusio vidutinio išsilavinimo ir nesimokančio, dalis</w:t>
            </w:r>
          </w:p>
          <w:p w14:paraId="39AAEA35"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15–29 metų jaunimas pagal išsilavinimo grupes</w:t>
            </w:r>
          </w:p>
          <w:p w14:paraId="6CE7CB98"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Mokyklinio amžiaus vaikai, nesimokantys mokykloje</w:t>
            </w:r>
          </w:p>
          <w:p w14:paraId="137A65FB"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Nedirbantis, nesimokantis ir mokymuose nedalyvaujantis jaunimas</w:t>
            </w:r>
          </w:p>
          <w:p w14:paraId="59A7070E" w14:textId="77777777" w:rsidR="00291603" w:rsidRPr="00DB376D" w:rsidRDefault="00291603" w:rsidP="00291603">
            <w:pPr>
              <w:pStyle w:val="ListParagraph"/>
              <w:numPr>
                <w:ilvl w:val="0"/>
                <w:numId w:val="4"/>
              </w:numPr>
              <w:tabs>
                <w:tab w:val="left" w:pos="754"/>
              </w:tabs>
              <w:ind w:left="0" w:firstLine="360"/>
              <w:jc w:val="both"/>
              <w:rPr>
                <w:rFonts w:ascii="Times New Roman" w:hAnsi="Times New Roman" w:cs="Times New Roman"/>
                <w:sz w:val="24"/>
                <w:szCs w:val="24"/>
              </w:rPr>
            </w:pPr>
            <w:r w:rsidRPr="00DB376D">
              <w:rPr>
                <w:rFonts w:ascii="Times New Roman" w:hAnsi="Times New Roman" w:cs="Times New Roman"/>
                <w:sz w:val="24"/>
                <w:szCs w:val="24"/>
              </w:rPr>
              <w:t>Nutraukusių mokymąsi bendrojo lavinimo mokyklose 16-mečių jaunuolių skaičius</w:t>
            </w:r>
          </w:p>
          <w:p w14:paraId="77C678C0"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Asmenų, įtariamų (kaltinamų) padarius nusikalstamas veikas, skaičius</w:t>
            </w:r>
          </w:p>
          <w:p w14:paraId="141367B2" w14:textId="77777777" w:rsidR="00291603" w:rsidRPr="00DB376D" w:rsidRDefault="00291603" w:rsidP="00291603">
            <w:pPr>
              <w:pStyle w:val="ListParagraph"/>
              <w:numPr>
                <w:ilvl w:val="0"/>
                <w:numId w:val="4"/>
              </w:numPr>
              <w:tabs>
                <w:tab w:val="left" w:pos="754"/>
              </w:tabs>
              <w:ind w:left="0" w:firstLine="360"/>
              <w:jc w:val="both"/>
              <w:rPr>
                <w:rFonts w:ascii="Times New Roman" w:hAnsi="Times New Roman" w:cs="Times New Roman"/>
                <w:sz w:val="24"/>
                <w:szCs w:val="24"/>
              </w:rPr>
            </w:pPr>
            <w:r w:rsidRPr="00DB376D">
              <w:rPr>
                <w:rFonts w:ascii="Times New Roman" w:hAnsi="Times New Roman" w:cs="Times New Roman"/>
                <w:sz w:val="24"/>
                <w:szCs w:val="24"/>
              </w:rPr>
              <w:t>Asmenys, susiję su nusikalstama veika (disponavimu narkotinėmis medžiagomis ir jų kontrabanda)</w:t>
            </w:r>
          </w:p>
          <w:p w14:paraId="477DDA93"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Asmenų, įtariamų (kaltinamų) padarius nusikalstamas veikas, skaičius</w:t>
            </w:r>
          </w:p>
          <w:p w14:paraId="42371B1C" w14:textId="77777777" w:rsidR="00291603" w:rsidRPr="00DB376D" w:rsidRDefault="00291603" w:rsidP="00291603">
            <w:pPr>
              <w:pStyle w:val="ListParagraph"/>
              <w:numPr>
                <w:ilvl w:val="0"/>
                <w:numId w:val="4"/>
              </w:numPr>
              <w:jc w:val="both"/>
              <w:rPr>
                <w:rFonts w:ascii="Times New Roman" w:hAnsi="Times New Roman" w:cs="Times New Roman"/>
                <w:sz w:val="24"/>
                <w:szCs w:val="24"/>
              </w:rPr>
            </w:pPr>
            <w:r w:rsidRPr="00DB376D">
              <w:rPr>
                <w:rFonts w:ascii="Times New Roman" w:hAnsi="Times New Roman" w:cs="Times New Roman"/>
                <w:sz w:val="24"/>
                <w:szCs w:val="24"/>
              </w:rPr>
              <w:t>Nepilnamečiai, įtariami (kaltinami ) padarę nusikalstamas veikas</w:t>
            </w:r>
          </w:p>
          <w:p w14:paraId="5717D59D"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Asmenų, nukentėjusių nuo nusikalstamų veikų, skaičius</w:t>
            </w:r>
          </w:p>
          <w:p w14:paraId="486ADD13" w14:textId="77777777" w:rsidR="00291603" w:rsidRPr="00291603" w:rsidRDefault="00291603" w:rsidP="00291603">
            <w:pPr>
              <w:pStyle w:val="ListParagraph"/>
              <w:numPr>
                <w:ilvl w:val="0"/>
                <w:numId w:val="3"/>
              </w:numPr>
              <w:tabs>
                <w:tab w:val="left" w:pos="754"/>
              </w:tabs>
              <w:ind w:left="0" w:firstLine="360"/>
              <w:jc w:val="both"/>
              <w:rPr>
                <w:rFonts w:ascii="Times New Roman" w:hAnsi="Times New Roman" w:cs="Times New Roman"/>
                <w:sz w:val="24"/>
                <w:szCs w:val="24"/>
              </w:rPr>
            </w:pPr>
            <w:r w:rsidRPr="00291603">
              <w:rPr>
                <w:rFonts w:ascii="Times New Roman" w:hAnsi="Times New Roman" w:cs="Times New Roman"/>
                <w:sz w:val="24"/>
                <w:szCs w:val="24"/>
              </w:rPr>
              <w:t>Asmenys, nukentėję dėl smurto artimoje aplinkoje (</w:t>
            </w:r>
            <w:r>
              <w:rPr>
                <w:rFonts w:ascii="Times New Roman" w:hAnsi="Times New Roman" w:cs="Times New Roman"/>
                <w:sz w:val="24"/>
                <w:szCs w:val="24"/>
              </w:rPr>
              <w:t>p</w:t>
            </w:r>
            <w:r w:rsidRPr="00291603">
              <w:rPr>
                <w:rFonts w:ascii="Times New Roman" w:hAnsi="Times New Roman" w:cs="Times New Roman"/>
                <w:sz w:val="24"/>
                <w:szCs w:val="24"/>
              </w:rPr>
              <w:t>olicijoje užregistruoti pranešimai dėl smurto artimoje aplinkoje</w:t>
            </w:r>
            <w:r>
              <w:rPr>
                <w:rFonts w:ascii="Times New Roman" w:hAnsi="Times New Roman" w:cs="Times New Roman"/>
                <w:sz w:val="24"/>
                <w:szCs w:val="24"/>
              </w:rPr>
              <w:t>)</w:t>
            </w:r>
          </w:p>
          <w:p w14:paraId="46AFF11A"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Narkomanija sergantys asmenys</w:t>
            </w:r>
          </w:p>
          <w:p w14:paraId="66C14C0F"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Alkoholizmu sergantys asmenys</w:t>
            </w:r>
          </w:p>
          <w:p w14:paraId="208FBE95"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Tuberkulioze sergantys asmenys</w:t>
            </w:r>
          </w:p>
          <w:p w14:paraId="458F1985"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ŽIV sergantys asmenys</w:t>
            </w:r>
          </w:p>
          <w:p w14:paraId="1DD2D06C"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Depresija sergantys asmenys</w:t>
            </w:r>
          </w:p>
          <w:p w14:paraId="3B926F30"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Nuotaikų sutrikimų turintys asmenys</w:t>
            </w:r>
          </w:p>
          <w:p w14:paraId="7BC067DD"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Valgymo sutrikimai (bulimija, nervinė anoreksija)</w:t>
            </w:r>
          </w:p>
          <w:p w14:paraId="1F5D8AEA"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Pedikulioze ir ftiriaze (utėlėtumu) sergantys asmenys</w:t>
            </w:r>
          </w:p>
          <w:p w14:paraId="62A6EFC6"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Dantų ligomis sergantys asmenys</w:t>
            </w:r>
          </w:p>
          <w:p w14:paraId="394964AF"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lastRenderedPageBreak/>
              <w:t>Sužalojimus dėl nelaimingų įvykių darbe patyrę asmenys</w:t>
            </w:r>
          </w:p>
          <w:p w14:paraId="4FA85AAD"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Sužalojimus dėl transporto įvykių darbe patyrę asmenys</w:t>
            </w:r>
          </w:p>
          <w:p w14:paraId="08AB752B"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Kitos pasirinktos ligos iš klasifikatoriaus</w:t>
            </w:r>
          </w:p>
          <w:p w14:paraId="34BAAFB0" w14:textId="77777777" w:rsidR="00291603" w:rsidRPr="00DB376D" w:rsidRDefault="00291603" w:rsidP="00291603">
            <w:pPr>
              <w:pStyle w:val="ListParagraph"/>
              <w:numPr>
                <w:ilvl w:val="0"/>
                <w:numId w:val="3"/>
              </w:numPr>
              <w:jc w:val="both"/>
              <w:rPr>
                <w:rFonts w:ascii="Times New Roman" w:hAnsi="Times New Roman" w:cs="Times New Roman"/>
                <w:sz w:val="24"/>
                <w:szCs w:val="24"/>
              </w:rPr>
            </w:pPr>
            <w:r w:rsidRPr="00DB376D">
              <w:rPr>
                <w:rFonts w:ascii="Times New Roman" w:hAnsi="Times New Roman" w:cs="Times New Roman"/>
                <w:sz w:val="24"/>
                <w:szCs w:val="24"/>
              </w:rPr>
              <w:t>Savižudybių skaičius</w:t>
            </w:r>
          </w:p>
          <w:p w14:paraId="78F2CE32"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Tai</w:t>
            </w:r>
            <w:r>
              <w:rPr>
                <w:rFonts w:ascii="Times New Roman" w:hAnsi="Times New Roman" w:cs="Times New Roman"/>
                <w:sz w:val="24"/>
                <w:szCs w:val="24"/>
              </w:rPr>
              <w:t>s</w:t>
            </w:r>
            <w:r w:rsidRPr="00DB376D">
              <w:rPr>
                <w:rFonts w:ascii="Times New Roman" w:hAnsi="Times New Roman" w:cs="Times New Roman"/>
                <w:sz w:val="24"/>
                <w:szCs w:val="24"/>
              </w:rPr>
              <w:t xml:space="preserve"> atvejais, kai informacija apie pasirinktą tikslinę grupę</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 veiksmą pateikiama remiantis kitais šaltiniais, negu nurodyti lape </w:t>
            </w:r>
            <w:r w:rsidRPr="003F2638">
              <w:rPr>
                <w:rFonts w:ascii="Times New Roman" w:hAnsi="Times New Roman" w:cs="Times New Roman"/>
                <w:sz w:val="24"/>
                <w:szCs w:val="24"/>
              </w:rPr>
              <w:t>„</w:t>
            </w:r>
            <w:r w:rsidRPr="00DB376D">
              <w:rPr>
                <w:rFonts w:ascii="Times New Roman" w:hAnsi="Times New Roman" w:cs="Times New Roman"/>
                <w:b/>
                <w:sz w:val="24"/>
                <w:szCs w:val="24"/>
              </w:rPr>
              <w:t>Papildom</w:t>
            </w:r>
            <w:r>
              <w:rPr>
                <w:rFonts w:ascii="Times New Roman" w:hAnsi="Times New Roman" w:cs="Times New Roman"/>
                <w:b/>
                <w:sz w:val="24"/>
                <w:szCs w:val="24"/>
              </w:rPr>
              <w:t>i</w:t>
            </w:r>
            <w:r w:rsidRPr="00DB376D">
              <w:rPr>
                <w:rFonts w:ascii="Times New Roman" w:hAnsi="Times New Roman" w:cs="Times New Roman"/>
                <w:b/>
                <w:sz w:val="24"/>
                <w:szCs w:val="24"/>
              </w:rPr>
              <w:t>_</w:t>
            </w:r>
            <w:r>
              <w:rPr>
                <w:rFonts w:ascii="Times New Roman" w:hAnsi="Times New Roman" w:cs="Times New Roman"/>
                <w:b/>
                <w:sz w:val="24"/>
                <w:szCs w:val="24"/>
              </w:rPr>
              <w:t>d</w:t>
            </w:r>
            <w:r w:rsidRPr="00DB376D">
              <w:rPr>
                <w:rFonts w:ascii="Times New Roman" w:hAnsi="Times New Roman" w:cs="Times New Roman"/>
                <w:b/>
                <w:sz w:val="24"/>
                <w:szCs w:val="24"/>
              </w:rPr>
              <w:t>uomenų šaltiniai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pareiškėjas kartu su </w:t>
            </w:r>
            <w:r>
              <w:rPr>
                <w:rFonts w:ascii="Times New Roman" w:hAnsi="Times New Roman" w:cs="Times New Roman"/>
                <w:sz w:val="24"/>
                <w:szCs w:val="24"/>
              </w:rPr>
              <w:t>s</w:t>
            </w:r>
            <w:r w:rsidRPr="00DB376D">
              <w:rPr>
                <w:rFonts w:ascii="Times New Roman" w:hAnsi="Times New Roman" w:cs="Times New Roman"/>
                <w:sz w:val="24"/>
                <w:szCs w:val="24"/>
              </w:rPr>
              <w:t xml:space="preserve">kaičiuokle turi pateikti informaciją apie duomenų šaltinį, aprašytą duomenų surinkimo metodą ir kitą duomenų patikimumą pagrindžiančią informaciją. Ši informacija pateikiama lape </w:t>
            </w:r>
            <w:r w:rsidRPr="003F2638">
              <w:rPr>
                <w:rFonts w:ascii="Times New Roman" w:hAnsi="Times New Roman" w:cs="Times New Roman"/>
                <w:sz w:val="24"/>
                <w:szCs w:val="24"/>
              </w:rPr>
              <w:t>„</w:t>
            </w:r>
            <w:r w:rsidRPr="00DB376D">
              <w:rPr>
                <w:rFonts w:ascii="Times New Roman" w:hAnsi="Times New Roman" w:cs="Times New Roman"/>
                <w:b/>
                <w:sz w:val="24"/>
                <w:szCs w:val="24"/>
              </w:rPr>
              <w:t>Papildom</w:t>
            </w:r>
            <w:r>
              <w:rPr>
                <w:rFonts w:ascii="Times New Roman" w:hAnsi="Times New Roman" w:cs="Times New Roman"/>
                <w:b/>
                <w:sz w:val="24"/>
                <w:szCs w:val="24"/>
              </w:rPr>
              <w:t>i</w:t>
            </w:r>
            <w:r w:rsidRPr="00DB376D">
              <w:rPr>
                <w:rFonts w:ascii="Times New Roman" w:hAnsi="Times New Roman" w:cs="Times New Roman"/>
                <w:b/>
                <w:sz w:val="24"/>
                <w:szCs w:val="24"/>
              </w:rPr>
              <w:t>_</w:t>
            </w:r>
            <w:r>
              <w:rPr>
                <w:rFonts w:ascii="Times New Roman" w:hAnsi="Times New Roman" w:cs="Times New Roman"/>
                <w:b/>
                <w:sz w:val="24"/>
                <w:szCs w:val="24"/>
              </w:rPr>
              <w:t>d</w:t>
            </w:r>
            <w:r w:rsidRPr="00DB376D">
              <w:rPr>
                <w:rFonts w:ascii="Times New Roman" w:hAnsi="Times New Roman" w:cs="Times New Roman"/>
                <w:b/>
                <w:sz w:val="24"/>
                <w:szCs w:val="24"/>
              </w:rPr>
              <w:t>uomenų šaltiniai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esančioje lentelėje </w:t>
            </w:r>
            <w:r>
              <w:rPr>
                <w:rFonts w:ascii="Times New Roman" w:hAnsi="Times New Roman" w:cs="Times New Roman"/>
                <w:sz w:val="24"/>
                <w:szCs w:val="24"/>
              </w:rPr>
              <w:t>„</w:t>
            </w:r>
            <w:r w:rsidRPr="00DB376D">
              <w:rPr>
                <w:rFonts w:ascii="Times New Roman" w:hAnsi="Times New Roman" w:cs="Times New Roman"/>
                <w:sz w:val="24"/>
                <w:szCs w:val="24"/>
              </w:rPr>
              <w:t>Kitos pasirinktos informacijos pagrindimas</w:t>
            </w:r>
            <w:r>
              <w:rPr>
                <w:rFonts w:ascii="Times New Roman" w:hAnsi="Times New Roman" w:cs="Times New Roman"/>
                <w:sz w:val="24"/>
                <w:szCs w:val="24"/>
              </w:rPr>
              <w:t>“</w:t>
            </w:r>
            <w:r w:rsidRPr="00DB376D">
              <w:rPr>
                <w:rFonts w:ascii="Times New Roman" w:hAnsi="Times New Roman" w:cs="Times New Roman"/>
                <w:sz w:val="24"/>
                <w:szCs w:val="24"/>
              </w:rPr>
              <w:t>.</w:t>
            </w:r>
          </w:p>
          <w:p w14:paraId="15DD5D83" w14:textId="77777777" w:rsidR="00291603" w:rsidRPr="00DB376D" w:rsidRDefault="00291603" w:rsidP="00291603">
            <w:pPr>
              <w:jc w:val="both"/>
              <w:rPr>
                <w:rFonts w:ascii="Times New Roman" w:hAnsi="Times New Roman" w:cs="Times New Roman"/>
                <w:i/>
                <w:sz w:val="24"/>
                <w:szCs w:val="24"/>
              </w:rPr>
            </w:pPr>
            <w:r w:rsidRPr="00DB376D">
              <w:rPr>
                <w:rFonts w:ascii="Times New Roman" w:hAnsi="Times New Roman" w:cs="Times New Roman"/>
                <w:b/>
                <w:i/>
                <w:sz w:val="24"/>
                <w:szCs w:val="24"/>
              </w:rPr>
              <w:t>Pastaba</w:t>
            </w:r>
            <w:r w:rsidRPr="00DB376D">
              <w:rPr>
                <w:rFonts w:ascii="Times New Roman" w:hAnsi="Times New Roman" w:cs="Times New Roman"/>
                <w:i/>
                <w:sz w:val="24"/>
                <w:szCs w:val="24"/>
              </w:rPr>
              <w:t>. Visais atvejais tikslinės grupės dydis (skaičius) turi būti pagrįstas ir patikrinamas.</w:t>
            </w:r>
          </w:p>
        </w:tc>
      </w:tr>
      <w:tr w:rsidR="00291603" w:rsidRPr="00DB376D" w14:paraId="6278D1FB" w14:textId="77777777" w:rsidTr="000A3F00">
        <w:tc>
          <w:tcPr>
            <w:tcW w:w="1084" w:type="dxa"/>
          </w:tcPr>
          <w:p w14:paraId="3D988736"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lastRenderedPageBreak/>
              <w:t>13.</w:t>
            </w:r>
          </w:p>
        </w:tc>
        <w:tc>
          <w:tcPr>
            <w:tcW w:w="8544" w:type="dxa"/>
          </w:tcPr>
          <w:p w14:paraId="1F87F411"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Įvykdžius 12-</w:t>
            </w:r>
            <w:r>
              <w:rPr>
                <w:rFonts w:ascii="Times New Roman" w:hAnsi="Times New Roman" w:cs="Times New Roman"/>
                <w:sz w:val="24"/>
                <w:szCs w:val="24"/>
              </w:rPr>
              <w:t>ą</w:t>
            </w:r>
            <w:r w:rsidRPr="00DB376D">
              <w:rPr>
                <w:rFonts w:ascii="Times New Roman" w:hAnsi="Times New Roman" w:cs="Times New Roman"/>
                <w:sz w:val="24"/>
                <w:szCs w:val="24"/>
              </w:rPr>
              <w:t xml:space="preserve">jį žingsnį, </w:t>
            </w:r>
            <w:r w:rsidRPr="003F2638">
              <w:rPr>
                <w:rFonts w:ascii="Times New Roman" w:hAnsi="Times New Roman" w:cs="Times New Roman"/>
                <w:b/>
                <w:sz w:val="24"/>
                <w:szCs w:val="24"/>
              </w:rPr>
              <w:t>BG</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8. Planuojamas poveikio vidurkis (2018</w:t>
            </w:r>
            <w:r>
              <w:rPr>
                <w:rFonts w:ascii="Times New Roman" w:hAnsi="Times New Roman" w:cs="Times New Roman"/>
                <w:b/>
                <w:sz w:val="24"/>
                <w:szCs w:val="24"/>
              </w:rPr>
              <w:t>–</w:t>
            </w:r>
            <w:r w:rsidRPr="00DB376D">
              <w:rPr>
                <w:rFonts w:ascii="Times New Roman" w:hAnsi="Times New Roman" w:cs="Times New Roman"/>
                <w:b/>
                <w:sz w:val="24"/>
                <w:szCs w:val="24"/>
              </w:rPr>
              <w:t>2021 m.), proc.</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automatiškai yra apskaičiuojamas visų metų socialinio verslo poveikio vidurkis (šio stulpelio eilučių pildyti nereikia). Atitinkamai skiltyje </w:t>
            </w:r>
            <w:r w:rsidRPr="003F2638">
              <w:rPr>
                <w:rFonts w:ascii="Times New Roman" w:hAnsi="Times New Roman" w:cs="Times New Roman"/>
                <w:sz w:val="24"/>
                <w:szCs w:val="24"/>
              </w:rPr>
              <w:t>„</w:t>
            </w:r>
            <w:r w:rsidRPr="00DB376D">
              <w:rPr>
                <w:rFonts w:ascii="Times New Roman" w:hAnsi="Times New Roman" w:cs="Times New Roman"/>
                <w:b/>
                <w:sz w:val="24"/>
                <w:szCs w:val="24"/>
              </w:rPr>
              <w:t>Pasirinktų rodiklių poveikio suma, %</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kuri yra skaičiuoklės apatinėje eilutėje, automatiškai yra apskaičiuojama visų pasirinktų rodiklių poveikių suma pamečiui (šio stulpelio eilučių taip pat pildyti nereikia). </w:t>
            </w:r>
          </w:p>
          <w:p w14:paraId="3DAAF4A9"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 xml:space="preserve">Šios suminės eilutės duomenys bus reikalingi pildant duomenis paraiškoje, kurioje bus įrašomas socialinio verslo poveikis. Suminės eilutės duomenys taip pat persikelia į skaičiuoklės lapą </w:t>
            </w:r>
            <w:r w:rsidRPr="00DB376D">
              <w:rPr>
                <w:rFonts w:ascii="Times New Roman" w:hAnsi="Times New Roman" w:cs="Times New Roman"/>
                <w:b/>
                <w:sz w:val="24"/>
                <w:szCs w:val="24"/>
              </w:rPr>
              <w:t>„Suminė soc. poveikio reikšmė“</w:t>
            </w:r>
            <w:r w:rsidRPr="00DB376D">
              <w:rPr>
                <w:rFonts w:ascii="Times New Roman" w:hAnsi="Times New Roman" w:cs="Times New Roman"/>
                <w:sz w:val="24"/>
                <w:szCs w:val="24"/>
              </w:rPr>
              <w:t>.</w:t>
            </w:r>
          </w:p>
        </w:tc>
      </w:tr>
      <w:tr w:rsidR="00291603" w:rsidRPr="00DB376D" w14:paraId="0B6F53CE" w14:textId="77777777" w:rsidTr="000A3F00">
        <w:tc>
          <w:tcPr>
            <w:tcW w:w="1084" w:type="dxa"/>
          </w:tcPr>
          <w:p w14:paraId="501C7B2D"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14.</w:t>
            </w:r>
          </w:p>
        </w:tc>
        <w:tc>
          <w:tcPr>
            <w:tcW w:w="8544" w:type="dxa"/>
          </w:tcPr>
          <w:p w14:paraId="6FAE43E3"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 xml:space="preserve">Tuo atveju, jeigu pareiškėjo užpildyti duomenys rodo, kad socialinio verslo poveikis (bent vienais metais) yra lygus </w:t>
            </w:r>
            <w:r w:rsidRPr="003F2638">
              <w:rPr>
                <w:rFonts w:ascii="Times New Roman" w:hAnsi="Times New Roman" w:cs="Times New Roman"/>
                <w:sz w:val="24"/>
                <w:szCs w:val="24"/>
              </w:rPr>
              <w:t>„</w:t>
            </w:r>
            <w:r w:rsidRPr="00DB376D">
              <w:rPr>
                <w:rFonts w:ascii="Times New Roman" w:hAnsi="Times New Roman" w:cs="Times New Roman"/>
                <w:b/>
                <w:sz w:val="24"/>
                <w:szCs w:val="24"/>
              </w:rPr>
              <w:t>0 %</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jis </w:t>
            </w:r>
            <w:r w:rsidRPr="003F2638">
              <w:rPr>
                <w:rFonts w:ascii="Times New Roman" w:hAnsi="Times New Roman" w:cs="Times New Roman"/>
                <w:b/>
                <w:sz w:val="24"/>
                <w:szCs w:val="24"/>
              </w:rPr>
              <w:t>BF</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9. Rodiklio reikšmės „0%“ pagrindimas</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turi pagrįsti ir paaiškinti, kodėl jis toks yra (pvz.</w:t>
            </w:r>
            <w:r>
              <w:rPr>
                <w:rFonts w:ascii="Times New Roman" w:hAnsi="Times New Roman" w:cs="Times New Roman"/>
                <w:sz w:val="24"/>
                <w:szCs w:val="24"/>
              </w:rPr>
              <w:t>,</w:t>
            </w:r>
            <w:r w:rsidRPr="00DB376D">
              <w:rPr>
                <w:rFonts w:ascii="Times New Roman" w:hAnsi="Times New Roman" w:cs="Times New Roman"/>
                <w:sz w:val="24"/>
                <w:szCs w:val="24"/>
              </w:rPr>
              <w:t xml:space="preserve"> dirbama su itin specifine tiksline grupe (privaloma nurodyti tikslinę grupę), kuriai padaryti poveikį trunka ilgiau nei 1</w:t>
            </w:r>
            <w:r>
              <w:rPr>
                <w:rFonts w:ascii="Times New Roman" w:hAnsi="Times New Roman" w:cs="Times New Roman"/>
                <w:sz w:val="24"/>
                <w:szCs w:val="24"/>
              </w:rPr>
              <w:t>-</w:t>
            </w:r>
            <w:r w:rsidRPr="00DB376D">
              <w:rPr>
                <w:rFonts w:ascii="Times New Roman" w:hAnsi="Times New Roman" w:cs="Times New Roman"/>
                <w:sz w:val="24"/>
                <w:szCs w:val="24"/>
              </w:rPr>
              <w:t>us metus).</w:t>
            </w:r>
          </w:p>
        </w:tc>
      </w:tr>
      <w:tr w:rsidR="00291603" w:rsidRPr="00DB376D" w14:paraId="3D4EA18A" w14:textId="77777777" w:rsidTr="000A3F00">
        <w:tc>
          <w:tcPr>
            <w:tcW w:w="1084" w:type="dxa"/>
          </w:tcPr>
          <w:p w14:paraId="48EEAE86"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15.</w:t>
            </w:r>
          </w:p>
        </w:tc>
        <w:tc>
          <w:tcPr>
            <w:tcW w:w="8544" w:type="dxa"/>
          </w:tcPr>
          <w:p w14:paraId="07AA165C"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 xml:space="preserve">Skaičiuoklės </w:t>
            </w:r>
            <w:r w:rsidRPr="003F2638">
              <w:rPr>
                <w:rFonts w:ascii="Times New Roman" w:hAnsi="Times New Roman" w:cs="Times New Roman"/>
                <w:b/>
                <w:sz w:val="24"/>
                <w:szCs w:val="24"/>
              </w:rPr>
              <w:t>BI</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10. Pastabos, komentarai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pareiškėjas gali įrašyti papildomą informaciją ar komentarus, tačiau tik tuo atveju, jeigu jie yra esminiai ir būtini skaičiuoklės (poveikio rezultato) vertinimui.</w:t>
            </w:r>
          </w:p>
          <w:p w14:paraId="23288C6F"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K</w:t>
            </w:r>
            <w:r>
              <w:rPr>
                <w:rFonts w:ascii="Times New Roman" w:hAnsi="Times New Roman" w:cs="Times New Roman"/>
                <w:sz w:val="24"/>
                <w:szCs w:val="24"/>
              </w:rPr>
              <w:t>ai</w:t>
            </w:r>
            <w:r w:rsidRPr="00DB376D">
              <w:rPr>
                <w:rFonts w:ascii="Times New Roman" w:hAnsi="Times New Roman" w:cs="Times New Roman"/>
                <w:sz w:val="24"/>
                <w:szCs w:val="24"/>
              </w:rPr>
              <w:t xml:space="preserve"> pareiškėjas yra įvykdęs visus prieš tai buvusius privalomus žingsnius, šią užpildytą skaičiuoklę kartu su paraiška jis turi pateikti paraišką priimančiai institucijai, kuri ją analizuos ir vertins kartu su pateikta paraiška.</w:t>
            </w:r>
          </w:p>
          <w:p w14:paraId="65A03CF6"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 xml:space="preserve">Skaičiuoklės </w:t>
            </w:r>
            <w:r w:rsidRPr="003F2638">
              <w:rPr>
                <w:rFonts w:ascii="Times New Roman" w:hAnsi="Times New Roman" w:cs="Times New Roman"/>
                <w:b/>
                <w:sz w:val="24"/>
                <w:szCs w:val="24"/>
              </w:rPr>
              <w:t>BI</w:t>
            </w:r>
            <w:r>
              <w:rPr>
                <w:rFonts w:ascii="Times New Roman" w:hAnsi="Times New Roman" w:cs="Times New Roman"/>
                <w:sz w:val="24"/>
                <w:szCs w:val="24"/>
              </w:rPr>
              <w:t xml:space="preserve"> </w:t>
            </w:r>
            <w:r w:rsidRPr="00DB376D">
              <w:rPr>
                <w:rFonts w:ascii="Times New Roman" w:hAnsi="Times New Roman" w:cs="Times New Roman"/>
                <w:sz w:val="24"/>
                <w:szCs w:val="24"/>
              </w:rPr>
              <w:t xml:space="preserve">stulpelyje </w:t>
            </w:r>
            <w:r w:rsidRPr="003F2638">
              <w:rPr>
                <w:rFonts w:ascii="Times New Roman" w:hAnsi="Times New Roman" w:cs="Times New Roman"/>
                <w:sz w:val="24"/>
                <w:szCs w:val="24"/>
              </w:rPr>
              <w:t>„</w:t>
            </w:r>
            <w:r w:rsidRPr="00DB376D">
              <w:rPr>
                <w:rFonts w:ascii="Times New Roman" w:hAnsi="Times New Roman" w:cs="Times New Roman"/>
                <w:b/>
                <w:sz w:val="24"/>
                <w:szCs w:val="24"/>
              </w:rPr>
              <w:t>Pastabos, komentarai</w:t>
            </w:r>
            <w:r w:rsidRPr="003F2638">
              <w:rPr>
                <w:rFonts w:ascii="Times New Roman" w:hAnsi="Times New Roman" w:cs="Times New Roman"/>
                <w:sz w:val="24"/>
                <w:szCs w:val="24"/>
              </w:rPr>
              <w:t>“</w:t>
            </w:r>
            <w:r w:rsidRPr="00DB376D">
              <w:rPr>
                <w:rFonts w:ascii="Times New Roman" w:hAnsi="Times New Roman" w:cs="Times New Roman"/>
                <w:sz w:val="24"/>
                <w:szCs w:val="24"/>
              </w:rPr>
              <w:t xml:space="preserve"> pareiškėjas gali įrašyti papildomą informaciją ar komentarus, tačiau tik tuo atveju, jeigu jie yra esminiai ir būtini skaičiuoklės (poveikio rezultato) vertinimui.</w:t>
            </w:r>
          </w:p>
          <w:p w14:paraId="4F4FA3E0" w14:textId="77777777" w:rsidR="00291603" w:rsidRPr="00DB376D" w:rsidRDefault="00291603" w:rsidP="00291603">
            <w:pPr>
              <w:jc w:val="both"/>
              <w:rPr>
                <w:rFonts w:ascii="Times New Roman" w:hAnsi="Times New Roman" w:cs="Times New Roman"/>
                <w:sz w:val="24"/>
                <w:szCs w:val="24"/>
              </w:rPr>
            </w:pPr>
            <w:r w:rsidRPr="00DB376D">
              <w:rPr>
                <w:rFonts w:ascii="Times New Roman" w:hAnsi="Times New Roman" w:cs="Times New Roman"/>
                <w:sz w:val="24"/>
                <w:szCs w:val="24"/>
              </w:rPr>
              <w:t>K</w:t>
            </w:r>
            <w:r>
              <w:rPr>
                <w:rFonts w:ascii="Times New Roman" w:hAnsi="Times New Roman" w:cs="Times New Roman"/>
                <w:sz w:val="24"/>
                <w:szCs w:val="24"/>
              </w:rPr>
              <w:t>ai</w:t>
            </w:r>
            <w:r w:rsidRPr="00DB376D">
              <w:rPr>
                <w:rFonts w:ascii="Times New Roman" w:hAnsi="Times New Roman" w:cs="Times New Roman"/>
                <w:sz w:val="24"/>
                <w:szCs w:val="24"/>
              </w:rPr>
              <w:t xml:space="preserve"> pareiškėjas yra įvykdęs visus prieš tai buvusius privalomus žingsnius, šią užpildytą skaičiuoklę kartu su paraiška jis turi pateikti paraišką priimančiai institucijai, kuri ją analizuos ir vertins kartu su pateikta paraiška.</w:t>
            </w:r>
          </w:p>
        </w:tc>
      </w:tr>
      <w:tr w:rsidR="00291603" w:rsidRPr="00DB376D" w14:paraId="3FE3CC0B" w14:textId="77777777" w:rsidTr="00564DC7">
        <w:tc>
          <w:tcPr>
            <w:tcW w:w="9628" w:type="dxa"/>
            <w:gridSpan w:val="2"/>
          </w:tcPr>
          <w:p w14:paraId="0C980AD2" w14:textId="77777777" w:rsidR="00291603" w:rsidRPr="00DB376D" w:rsidRDefault="00291603" w:rsidP="00291603">
            <w:pPr>
              <w:jc w:val="both"/>
              <w:rPr>
                <w:rFonts w:ascii="Times New Roman" w:hAnsi="Times New Roman" w:cs="Times New Roman"/>
                <w:i/>
                <w:sz w:val="24"/>
                <w:szCs w:val="24"/>
              </w:rPr>
            </w:pPr>
            <w:r w:rsidRPr="00DB376D">
              <w:rPr>
                <w:rFonts w:ascii="Times New Roman" w:hAnsi="Times New Roman" w:cs="Times New Roman"/>
                <w:b/>
                <w:i/>
                <w:sz w:val="24"/>
                <w:szCs w:val="24"/>
              </w:rPr>
              <w:t>Pastaba</w:t>
            </w:r>
            <w:r w:rsidRPr="00DB376D">
              <w:rPr>
                <w:rFonts w:ascii="Times New Roman" w:hAnsi="Times New Roman" w:cs="Times New Roman"/>
                <w:i/>
                <w:sz w:val="24"/>
                <w:szCs w:val="24"/>
              </w:rPr>
              <w:t>. Atkreiptinas dėmesys, kad socialinis verslo vykdytojai (pareiškėjai) skaičiuoklėje gali pasirinkti daugiau negu vieną tikslą / potikslius / tikslines grupes / rodiklius, tačiau jų apskaičiavimas turi būti pagrįstas (patikimais ir patikrinamais duomenimis) ir realus (įgyvendinamas).</w:t>
            </w:r>
          </w:p>
        </w:tc>
      </w:tr>
    </w:tbl>
    <w:p w14:paraId="21178CDA" w14:textId="77777777" w:rsidR="0007202B" w:rsidRDefault="0007202B" w:rsidP="0007202B">
      <w:pPr>
        <w:rPr>
          <w:rFonts w:ascii="Times New Roman" w:hAnsi="Times New Roman" w:cs="Times New Roman"/>
          <w:sz w:val="24"/>
          <w:szCs w:val="24"/>
        </w:rPr>
      </w:pPr>
    </w:p>
    <w:p w14:paraId="1F834C48" w14:textId="77777777" w:rsidR="00291603" w:rsidRDefault="00291603" w:rsidP="0007202B">
      <w:pPr>
        <w:rPr>
          <w:rFonts w:ascii="Times New Roman" w:hAnsi="Times New Roman" w:cs="Times New Roman"/>
          <w:sz w:val="24"/>
          <w:szCs w:val="24"/>
        </w:rPr>
      </w:pPr>
    </w:p>
    <w:p w14:paraId="0B122BC5" w14:textId="77777777" w:rsidR="00291603" w:rsidRPr="00DB376D" w:rsidRDefault="00291603" w:rsidP="0007202B">
      <w:pPr>
        <w:rPr>
          <w:rFonts w:ascii="Times New Roman" w:hAnsi="Times New Roman" w:cs="Times New Roman"/>
          <w:sz w:val="24"/>
          <w:szCs w:val="24"/>
        </w:rPr>
      </w:pPr>
    </w:p>
    <w:tbl>
      <w:tblPr>
        <w:tblW w:w="9972" w:type="dxa"/>
        <w:tblInd w:w="-5" w:type="dxa"/>
        <w:tblLook w:val="04A0" w:firstRow="1" w:lastRow="0" w:firstColumn="1" w:lastColumn="0" w:noHBand="0" w:noVBand="1"/>
      </w:tblPr>
      <w:tblGrid>
        <w:gridCol w:w="895"/>
        <w:gridCol w:w="895"/>
        <w:gridCol w:w="894"/>
        <w:gridCol w:w="894"/>
        <w:gridCol w:w="3114"/>
        <w:gridCol w:w="820"/>
        <w:gridCol w:w="820"/>
        <w:gridCol w:w="820"/>
        <w:gridCol w:w="820"/>
      </w:tblGrid>
      <w:tr w:rsidR="009937D1" w:rsidRPr="00DB376D" w14:paraId="6C65609B" w14:textId="77777777" w:rsidTr="00660E27">
        <w:trPr>
          <w:trHeight w:val="450"/>
        </w:trPr>
        <w:tc>
          <w:tcPr>
            <w:tcW w:w="9972" w:type="dxa"/>
            <w:gridSpan w:val="9"/>
            <w:vMerge w:val="restart"/>
            <w:shd w:val="clear" w:color="000000" w:fill="FFFFFF"/>
            <w:vAlign w:val="bottom"/>
            <w:hideMark/>
          </w:tcPr>
          <w:p w14:paraId="5325CE3A"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Socialin</w:t>
            </w:r>
            <w:r w:rsidR="00564DC7" w:rsidRPr="00DB376D">
              <w:rPr>
                <w:rFonts w:ascii="Times New Roman" w:eastAsia="Times New Roman" w:hAnsi="Times New Roman" w:cs="Times New Roman"/>
                <w:b/>
                <w:bCs/>
                <w:color w:val="000000"/>
                <w:sz w:val="24"/>
                <w:szCs w:val="24"/>
                <w:lang w:eastAsia="lt-LT"/>
              </w:rPr>
              <w:t>i</w:t>
            </w:r>
            <w:r w:rsidRPr="00DB376D">
              <w:rPr>
                <w:rFonts w:ascii="Times New Roman" w:eastAsia="Times New Roman" w:hAnsi="Times New Roman" w:cs="Times New Roman"/>
                <w:b/>
                <w:bCs/>
                <w:color w:val="000000"/>
                <w:sz w:val="24"/>
                <w:szCs w:val="24"/>
                <w:lang w:eastAsia="lt-LT"/>
              </w:rPr>
              <w:t xml:space="preserve">o verslo poveikio vertinimo skaičiuoklės pagal Lietuvos kaimo plėtros 2014–2020 metų programos priemonės ,,Ūkio ir verslo plėtra“ </w:t>
            </w:r>
            <w:r w:rsidRPr="00DB376D">
              <w:rPr>
                <w:rFonts w:ascii="Times New Roman" w:eastAsia="Times New Roman" w:hAnsi="Times New Roman" w:cs="Times New Roman"/>
                <w:b/>
                <w:bCs/>
                <w:color w:val="000000"/>
                <w:sz w:val="24"/>
                <w:szCs w:val="24"/>
                <w:lang w:eastAsia="lt-LT"/>
              </w:rPr>
              <w:br/>
              <w:t>veiklos sritį ,,Parama ekonominės veiklos pradžiai kaimo vietovėse“ forma</w:t>
            </w:r>
          </w:p>
        </w:tc>
      </w:tr>
      <w:tr w:rsidR="009937D1" w:rsidRPr="00DB376D" w14:paraId="6BB70166" w14:textId="77777777" w:rsidTr="00660E27">
        <w:trPr>
          <w:trHeight w:val="990"/>
        </w:trPr>
        <w:tc>
          <w:tcPr>
            <w:tcW w:w="9972" w:type="dxa"/>
            <w:gridSpan w:val="9"/>
            <w:vMerge/>
            <w:vAlign w:val="center"/>
            <w:hideMark/>
          </w:tcPr>
          <w:p w14:paraId="08381CD6" w14:textId="77777777" w:rsidR="009937D1" w:rsidRPr="00DB376D" w:rsidRDefault="009937D1" w:rsidP="009937D1">
            <w:pPr>
              <w:spacing w:after="0" w:line="240" w:lineRule="auto"/>
              <w:rPr>
                <w:rFonts w:ascii="Times New Roman" w:eastAsia="Times New Roman" w:hAnsi="Times New Roman" w:cs="Times New Roman"/>
                <w:b/>
                <w:bCs/>
                <w:color w:val="000000"/>
                <w:sz w:val="24"/>
                <w:szCs w:val="24"/>
                <w:lang w:eastAsia="lt-LT"/>
              </w:rPr>
            </w:pPr>
          </w:p>
        </w:tc>
      </w:tr>
      <w:tr w:rsidR="009937D1" w:rsidRPr="00DB376D" w14:paraId="36F147BA" w14:textId="77777777" w:rsidTr="00660E27">
        <w:trPr>
          <w:trHeight w:val="315"/>
        </w:trPr>
        <w:tc>
          <w:tcPr>
            <w:tcW w:w="895" w:type="dxa"/>
            <w:tcBorders>
              <w:left w:val="nil"/>
              <w:bottom w:val="nil"/>
              <w:right w:val="nil"/>
            </w:tcBorders>
            <w:shd w:val="clear" w:color="000000" w:fill="FFFFFF"/>
            <w:noWrap/>
            <w:vAlign w:val="bottom"/>
            <w:hideMark/>
          </w:tcPr>
          <w:p w14:paraId="66BDA71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lastRenderedPageBreak/>
              <w:t> </w:t>
            </w:r>
          </w:p>
        </w:tc>
        <w:tc>
          <w:tcPr>
            <w:tcW w:w="895" w:type="dxa"/>
            <w:tcBorders>
              <w:left w:val="nil"/>
              <w:bottom w:val="nil"/>
              <w:right w:val="nil"/>
            </w:tcBorders>
            <w:shd w:val="clear" w:color="000000" w:fill="FFFFFF"/>
            <w:noWrap/>
            <w:vAlign w:val="bottom"/>
            <w:hideMark/>
          </w:tcPr>
          <w:p w14:paraId="14BFA26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left w:val="nil"/>
              <w:bottom w:val="nil"/>
              <w:right w:val="nil"/>
            </w:tcBorders>
            <w:shd w:val="clear" w:color="000000" w:fill="FFFFFF"/>
            <w:noWrap/>
            <w:vAlign w:val="bottom"/>
            <w:hideMark/>
          </w:tcPr>
          <w:p w14:paraId="16C51D3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left w:val="nil"/>
              <w:bottom w:val="nil"/>
              <w:right w:val="nil"/>
            </w:tcBorders>
            <w:shd w:val="clear" w:color="000000" w:fill="FFFFFF"/>
            <w:noWrap/>
            <w:vAlign w:val="bottom"/>
            <w:hideMark/>
          </w:tcPr>
          <w:p w14:paraId="22FF50E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left w:val="nil"/>
              <w:bottom w:val="nil"/>
              <w:right w:val="nil"/>
            </w:tcBorders>
            <w:shd w:val="clear" w:color="000000" w:fill="FFFFFF"/>
            <w:noWrap/>
            <w:vAlign w:val="bottom"/>
            <w:hideMark/>
          </w:tcPr>
          <w:p w14:paraId="37CF7A0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left w:val="nil"/>
              <w:bottom w:val="nil"/>
              <w:right w:val="nil"/>
            </w:tcBorders>
            <w:shd w:val="clear" w:color="000000" w:fill="FFFFFF"/>
            <w:hideMark/>
          </w:tcPr>
          <w:p w14:paraId="2D89E6D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left w:val="nil"/>
              <w:bottom w:val="nil"/>
              <w:right w:val="nil"/>
            </w:tcBorders>
            <w:shd w:val="clear" w:color="000000" w:fill="FFFFFF"/>
            <w:hideMark/>
          </w:tcPr>
          <w:p w14:paraId="1E68AC3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left w:val="nil"/>
              <w:bottom w:val="nil"/>
              <w:right w:val="nil"/>
            </w:tcBorders>
            <w:shd w:val="clear" w:color="000000" w:fill="FFFFFF"/>
            <w:hideMark/>
          </w:tcPr>
          <w:p w14:paraId="30A31D4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left w:val="nil"/>
              <w:bottom w:val="nil"/>
              <w:right w:val="nil"/>
            </w:tcBorders>
            <w:shd w:val="clear" w:color="000000" w:fill="FFFFFF"/>
            <w:hideMark/>
          </w:tcPr>
          <w:p w14:paraId="7CA73D8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037AE72E" w14:textId="77777777" w:rsidTr="00660E27">
        <w:trPr>
          <w:trHeight w:val="315"/>
        </w:trPr>
        <w:tc>
          <w:tcPr>
            <w:tcW w:w="895" w:type="dxa"/>
            <w:tcBorders>
              <w:top w:val="nil"/>
              <w:left w:val="nil"/>
              <w:bottom w:val="nil"/>
              <w:right w:val="nil"/>
            </w:tcBorders>
            <w:shd w:val="clear" w:color="000000" w:fill="FFFFFF"/>
            <w:noWrap/>
            <w:vAlign w:val="bottom"/>
            <w:hideMark/>
          </w:tcPr>
          <w:p w14:paraId="61598E0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43A97143"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566AFA5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4828" w:type="dxa"/>
            <w:gridSpan w:val="3"/>
            <w:tcBorders>
              <w:top w:val="nil"/>
              <w:left w:val="nil"/>
              <w:bottom w:val="single" w:sz="4" w:space="0" w:color="auto"/>
              <w:right w:val="nil"/>
            </w:tcBorders>
            <w:shd w:val="clear" w:color="000000" w:fill="DDEBF7"/>
            <w:noWrap/>
            <w:vAlign w:val="center"/>
            <w:hideMark/>
          </w:tcPr>
          <w:p w14:paraId="6111F39A"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08BB56A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5F81A3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A135A4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423C3CB6" w14:textId="77777777" w:rsidTr="00660E27">
        <w:trPr>
          <w:trHeight w:val="315"/>
        </w:trPr>
        <w:tc>
          <w:tcPr>
            <w:tcW w:w="895" w:type="dxa"/>
            <w:tcBorders>
              <w:top w:val="nil"/>
              <w:left w:val="nil"/>
              <w:bottom w:val="nil"/>
              <w:right w:val="nil"/>
            </w:tcBorders>
            <w:shd w:val="clear" w:color="000000" w:fill="FFFFFF"/>
            <w:hideMark/>
          </w:tcPr>
          <w:p w14:paraId="1D038895"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2B9B90CD"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0A0EC5B1"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3C2DA2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15374B75"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xml:space="preserve"> (dokumento sudarytojo pavadinimas)</w:t>
            </w:r>
          </w:p>
        </w:tc>
        <w:tc>
          <w:tcPr>
            <w:tcW w:w="820" w:type="dxa"/>
            <w:tcBorders>
              <w:top w:val="nil"/>
              <w:left w:val="nil"/>
              <w:bottom w:val="nil"/>
              <w:right w:val="nil"/>
            </w:tcBorders>
            <w:shd w:val="clear" w:color="000000" w:fill="FFFFFF"/>
            <w:noWrap/>
            <w:vAlign w:val="bottom"/>
            <w:hideMark/>
          </w:tcPr>
          <w:p w14:paraId="055679C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hideMark/>
          </w:tcPr>
          <w:p w14:paraId="618AC2EC"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2364CCB3"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6D0DB741"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5CF0261D" w14:textId="77777777" w:rsidTr="00660E27">
        <w:trPr>
          <w:trHeight w:val="315"/>
        </w:trPr>
        <w:tc>
          <w:tcPr>
            <w:tcW w:w="895" w:type="dxa"/>
            <w:tcBorders>
              <w:top w:val="nil"/>
              <w:left w:val="nil"/>
              <w:bottom w:val="nil"/>
              <w:right w:val="nil"/>
            </w:tcBorders>
            <w:shd w:val="clear" w:color="000000" w:fill="FFFFFF"/>
            <w:hideMark/>
          </w:tcPr>
          <w:p w14:paraId="1BF1F4F3"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2C4ED828"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67C7541D"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64F2D7B7"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3114" w:type="dxa"/>
            <w:tcBorders>
              <w:top w:val="nil"/>
              <w:left w:val="nil"/>
              <w:bottom w:val="nil"/>
              <w:right w:val="nil"/>
            </w:tcBorders>
            <w:shd w:val="clear" w:color="000000" w:fill="FFFFFF"/>
            <w:hideMark/>
          </w:tcPr>
          <w:p w14:paraId="534A78FF"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6B10AF97"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7A2D35B4"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3372325A"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3F027931"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106D92E0" w14:textId="77777777" w:rsidTr="00660E27">
        <w:trPr>
          <w:trHeight w:val="315"/>
        </w:trPr>
        <w:tc>
          <w:tcPr>
            <w:tcW w:w="895" w:type="dxa"/>
            <w:tcBorders>
              <w:top w:val="nil"/>
              <w:left w:val="nil"/>
              <w:bottom w:val="nil"/>
              <w:right w:val="nil"/>
            </w:tcBorders>
            <w:shd w:val="clear" w:color="000000" w:fill="FFFFFF"/>
            <w:hideMark/>
          </w:tcPr>
          <w:p w14:paraId="03F31429"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1F591268"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3723EB62"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4828" w:type="dxa"/>
            <w:gridSpan w:val="3"/>
            <w:tcBorders>
              <w:top w:val="nil"/>
              <w:left w:val="nil"/>
              <w:bottom w:val="single" w:sz="4" w:space="0" w:color="auto"/>
              <w:right w:val="nil"/>
            </w:tcBorders>
            <w:shd w:val="clear" w:color="000000" w:fill="DDEBF7"/>
            <w:noWrap/>
            <w:vAlign w:val="center"/>
            <w:hideMark/>
          </w:tcPr>
          <w:p w14:paraId="7809F301"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hideMark/>
          </w:tcPr>
          <w:p w14:paraId="30BC567D"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444ECD41"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1E251A45"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549DC075" w14:textId="77777777" w:rsidTr="00660E27">
        <w:trPr>
          <w:trHeight w:val="315"/>
        </w:trPr>
        <w:tc>
          <w:tcPr>
            <w:tcW w:w="895" w:type="dxa"/>
            <w:tcBorders>
              <w:top w:val="nil"/>
              <w:left w:val="nil"/>
              <w:bottom w:val="nil"/>
              <w:right w:val="nil"/>
            </w:tcBorders>
            <w:shd w:val="clear" w:color="000000" w:fill="FFFFFF"/>
            <w:hideMark/>
          </w:tcPr>
          <w:p w14:paraId="56A84BA1"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116A386E"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33039EBE"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2CED9D2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32B237CF"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(sudarymo vieta)</w:t>
            </w:r>
          </w:p>
        </w:tc>
        <w:tc>
          <w:tcPr>
            <w:tcW w:w="820" w:type="dxa"/>
            <w:tcBorders>
              <w:top w:val="nil"/>
              <w:left w:val="nil"/>
              <w:bottom w:val="nil"/>
              <w:right w:val="nil"/>
            </w:tcBorders>
            <w:shd w:val="clear" w:color="000000" w:fill="FFFFFF"/>
            <w:noWrap/>
            <w:vAlign w:val="bottom"/>
            <w:hideMark/>
          </w:tcPr>
          <w:p w14:paraId="7A13CFD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hideMark/>
          </w:tcPr>
          <w:p w14:paraId="651994E4"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2171DFBF"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28A171F6"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0D07B145" w14:textId="77777777" w:rsidTr="00660E27">
        <w:trPr>
          <w:trHeight w:val="315"/>
        </w:trPr>
        <w:tc>
          <w:tcPr>
            <w:tcW w:w="895" w:type="dxa"/>
            <w:tcBorders>
              <w:top w:val="nil"/>
              <w:left w:val="nil"/>
              <w:bottom w:val="nil"/>
              <w:right w:val="nil"/>
            </w:tcBorders>
            <w:shd w:val="clear" w:color="000000" w:fill="FFFFFF"/>
            <w:hideMark/>
          </w:tcPr>
          <w:p w14:paraId="42ED3D64"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22590CF5"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4D52CE7F"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CC8C08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3C8E74C0"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4021B9B3"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hideMark/>
          </w:tcPr>
          <w:p w14:paraId="68DDDA99"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2217FFDE"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0DBFAACA"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79D4A672" w14:textId="77777777" w:rsidTr="00660E27">
        <w:trPr>
          <w:trHeight w:val="315"/>
        </w:trPr>
        <w:tc>
          <w:tcPr>
            <w:tcW w:w="895" w:type="dxa"/>
            <w:tcBorders>
              <w:top w:val="nil"/>
              <w:left w:val="nil"/>
              <w:bottom w:val="nil"/>
              <w:right w:val="nil"/>
            </w:tcBorders>
            <w:shd w:val="clear" w:color="000000" w:fill="FFFFFF"/>
            <w:hideMark/>
          </w:tcPr>
          <w:p w14:paraId="7B286C25"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58C9BD9A"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4E7BA804"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8E990F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336A788B"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169F443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hideMark/>
          </w:tcPr>
          <w:p w14:paraId="7709A688"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4846AF75"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5AC605AD"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6A3C1298" w14:textId="77777777" w:rsidTr="00660E27">
        <w:trPr>
          <w:trHeight w:val="1395"/>
        </w:trPr>
        <w:tc>
          <w:tcPr>
            <w:tcW w:w="9972" w:type="dxa"/>
            <w:gridSpan w:val="9"/>
            <w:vMerge w:val="restart"/>
            <w:tcBorders>
              <w:top w:val="nil"/>
              <w:left w:val="nil"/>
              <w:bottom w:val="nil"/>
              <w:right w:val="nil"/>
            </w:tcBorders>
            <w:shd w:val="clear" w:color="000000" w:fill="FFFFFF"/>
            <w:vAlign w:val="bottom"/>
            <w:hideMark/>
          </w:tcPr>
          <w:p w14:paraId="6E025321" w14:textId="77777777" w:rsidR="009937D1" w:rsidRPr="00DB376D" w:rsidRDefault="009937D1" w:rsidP="009937D1">
            <w:pPr>
              <w:spacing w:after="0" w:line="240" w:lineRule="auto"/>
              <w:jc w:val="center"/>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b/>
                <w:bCs/>
                <w:color w:val="000000"/>
                <w:sz w:val="24"/>
                <w:szCs w:val="24"/>
                <w:lang w:eastAsia="lt-LT"/>
              </w:rPr>
              <w:t xml:space="preserve">SOCIALINIO VERSLO POVEIKIO </w:t>
            </w:r>
            <w:r w:rsidR="00374E22" w:rsidRPr="00DB376D">
              <w:rPr>
                <w:rFonts w:ascii="Times New Roman" w:eastAsia="Times New Roman" w:hAnsi="Times New Roman" w:cs="Times New Roman"/>
                <w:b/>
                <w:bCs/>
                <w:color w:val="000000"/>
                <w:sz w:val="24"/>
                <w:szCs w:val="24"/>
                <w:lang w:eastAsia="lt-LT"/>
              </w:rPr>
              <w:t>MATAVIMO</w:t>
            </w:r>
            <w:r w:rsidRPr="00DB376D">
              <w:rPr>
                <w:rFonts w:ascii="Times New Roman" w:eastAsia="Times New Roman" w:hAnsi="Times New Roman" w:cs="Times New Roman"/>
                <w:b/>
                <w:bCs/>
                <w:color w:val="000000"/>
                <w:sz w:val="24"/>
                <w:szCs w:val="24"/>
                <w:lang w:eastAsia="lt-LT"/>
              </w:rPr>
              <w:t xml:space="preserve"> SKAIČIUOKLĖ </w:t>
            </w:r>
            <w:r w:rsidR="00291603">
              <w:rPr>
                <w:rFonts w:ascii="Times New Roman" w:eastAsia="Times New Roman" w:hAnsi="Times New Roman" w:cs="Times New Roman"/>
                <w:b/>
                <w:bCs/>
                <w:color w:val="000000"/>
                <w:sz w:val="24"/>
                <w:szCs w:val="24"/>
                <w:lang w:eastAsia="lt-LT"/>
              </w:rPr>
              <w:t xml:space="preserve">PAGAL </w:t>
            </w:r>
            <w:r w:rsidRPr="00DB376D">
              <w:rPr>
                <w:rFonts w:ascii="Times New Roman" w:eastAsia="Times New Roman" w:hAnsi="Times New Roman" w:cs="Times New Roman"/>
                <w:b/>
                <w:bCs/>
                <w:color w:val="000000"/>
                <w:sz w:val="24"/>
                <w:szCs w:val="24"/>
                <w:lang w:eastAsia="lt-LT"/>
              </w:rPr>
              <w:t>LIETUVOS KAIMO PLĖTROS 2014–2020 METŲ PROGRAMOS PRIEMONĖS „ŪKIO IR</w:t>
            </w:r>
            <w:r w:rsidR="00291603">
              <w:rPr>
                <w:rFonts w:ascii="Times New Roman" w:eastAsia="Times New Roman" w:hAnsi="Times New Roman" w:cs="Times New Roman"/>
                <w:b/>
                <w:bCs/>
                <w:color w:val="000000"/>
                <w:sz w:val="24"/>
                <w:szCs w:val="24"/>
                <w:lang w:eastAsia="lt-LT"/>
              </w:rPr>
              <w:t xml:space="preserve"> VERSLO PLĖTRA“ VEIKLOS SRITĮ </w:t>
            </w:r>
            <w:r w:rsidRPr="00DB376D">
              <w:rPr>
                <w:rFonts w:ascii="Times New Roman" w:eastAsia="Times New Roman" w:hAnsi="Times New Roman" w:cs="Times New Roman"/>
                <w:b/>
                <w:bCs/>
                <w:color w:val="000000"/>
                <w:sz w:val="24"/>
                <w:szCs w:val="24"/>
                <w:lang w:eastAsia="lt-LT"/>
              </w:rPr>
              <w:t xml:space="preserve">„PARAMA EKONOMINĖS VEIKLOS PRADŽIAI KAIMO VIETOVĖSE“ </w:t>
            </w:r>
            <w:r w:rsidRPr="00DB376D">
              <w:rPr>
                <w:rFonts w:ascii="Times New Roman" w:eastAsia="Times New Roman" w:hAnsi="Times New Roman" w:cs="Times New Roman"/>
                <w:color w:val="000000"/>
                <w:sz w:val="24"/>
                <w:szCs w:val="24"/>
                <w:lang w:eastAsia="lt-LT"/>
              </w:rPr>
              <w:br/>
            </w:r>
          </w:p>
        </w:tc>
      </w:tr>
      <w:tr w:rsidR="009937D1" w:rsidRPr="00DB376D" w14:paraId="75FAFAD6" w14:textId="77777777" w:rsidTr="00660E27">
        <w:trPr>
          <w:trHeight w:val="458"/>
        </w:trPr>
        <w:tc>
          <w:tcPr>
            <w:tcW w:w="9972" w:type="dxa"/>
            <w:gridSpan w:val="9"/>
            <w:vMerge/>
            <w:tcBorders>
              <w:top w:val="nil"/>
              <w:left w:val="nil"/>
              <w:bottom w:val="nil"/>
              <w:right w:val="nil"/>
            </w:tcBorders>
            <w:vAlign w:val="center"/>
            <w:hideMark/>
          </w:tcPr>
          <w:p w14:paraId="1DA249E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p>
        </w:tc>
      </w:tr>
      <w:tr w:rsidR="009937D1" w:rsidRPr="00DB376D" w14:paraId="25CCFE08" w14:textId="77777777" w:rsidTr="00660E27">
        <w:trPr>
          <w:trHeight w:val="315"/>
        </w:trPr>
        <w:tc>
          <w:tcPr>
            <w:tcW w:w="895" w:type="dxa"/>
            <w:tcBorders>
              <w:top w:val="nil"/>
              <w:left w:val="nil"/>
              <w:bottom w:val="nil"/>
              <w:right w:val="nil"/>
            </w:tcBorders>
            <w:shd w:val="clear" w:color="000000" w:fill="FFFFFF"/>
            <w:hideMark/>
          </w:tcPr>
          <w:p w14:paraId="3875D99B"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5" w:type="dxa"/>
            <w:tcBorders>
              <w:top w:val="nil"/>
              <w:left w:val="nil"/>
              <w:bottom w:val="nil"/>
              <w:right w:val="nil"/>
            </w:tcBorders>
            <w:shd w:val="clear" w:color="000000" w:fill="FFFFFF"/>
            <w:hideMark/>
          </w:tcPr>
          <w:p w14:paraId="1C29DE83"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0D49FAD8"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94" w:type="dxa"/>
            <w:tcBorders>
              <w:top w:val="nil"/>
              <w:left w:val="nil"/>
              <w:bottom w:val="nil"/>
              <w:right w:val="nil"/>
            </w:tcBorders>
            <w:shd w:val="clear" w:color="000000" w:fill="FFFFFF"/>
            <w:hideMark/>
          </w:tcPr>
          <w:p w14:paraId="6A28ED3C"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3114" w:type="dxa"/>
            <w:tcBorders>
              <w:top w:val="nil"/>
              <w:left w:val="nil"/>
              <w:bottom w:val="nil"/>
              <w:right w:val="nil"/>
            </w:tcBorders>
            <w:shd w:val="clear" w:color="000000" w:fill="FFFFFF"/>
            <w:hideMark/>
          </w:tcPr>
          <w:p w14:paraId="3F21FC8D"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15E27A54"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2C7B9879"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1C951707"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820" w:type="dxa"/>
            <w:tcBorders>
              <w:top w:val="nil"/>
              <w:left w:val="nil"/>
              <w:bottom w:val="nil"/>
              <w:right w:val="nil"/>
            </w:tcBorders>
            <w:shd w:val="clear" w:color="000000" w:fill="FFFFFF"/>
            <w:hideMark/>
          </w:tcPr>
          <w:p w14:paraId="1EA11C72" w14:textId="77777777" w:rsidR="009937D1" w:rsidRPr="00DB376D" w:rsidRDefault="009937D1" w:rsidP="009937D1">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r>
      <w:tr w:rsidR="009937D1" w:rsidRPr="00DB376D" w14:paraId="7E1AAB4C" w14:textId="77777777" w:rsidTr="00660E27">
        <w:trPr>
          <w:trHeight w:val="315"/>
        </w:trPr>
        <w:tc>
          <w:tcPr>
            <w:tcW w:w="895" w:type="dxa"/>
            <w:tcBorders>
              <w:top w:val="nil"/>
              <w:left w:val="nil"/>
              <w:bottom w:val="nil"/>
              <w:right w:val="nil"/>
            </w:tcBorders>
            <w:shd w:val="clear" w:color="000000" w:fill="FFFFFF"/>
            <w:noWrap/>
            <w:vAlign w:val="bottom"/>
            <w:hideMark/>
          </w:tcPr>
          <w:p w14:paraId="443A50B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0C379E8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4CCA5CC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4828" w:type="dxa"/>
            <w:gridSpan w:val="3"/>
            <w:tcBorders>
              <w:top w:val="nil"/>
              <w:left w:val="nil"/>
              <w:bottom w:val="single" w:sz="4" w:space="0" w:color="auto"/>
              <w:right w:val="nil"/>
            </w:tcBorders>
            <w:shd w:val="clear" w:color="000000" w:fill="DDEBF7"/>
            <w:noWrap/>
            <w:vAlign w:val="center"/>
            <w:hideMark/>
          </w:tcPr>
          <w:p w14:paraId="0A569BDC"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37A5FEA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627C55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ECB08B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15D94C5" w14:textId="77777777" w:rsidTr="00660E27">
        <w:trPr>
          <w:trHeight w:val="315"/>
        </w:trPr>
        <w:tc>
          <w:tcPr>
            <w:tcW w:w="895" w:type="dxa"/>
            <w:tcBorders>
              <w:top w:val="nil"/>
              <w:left w:val="nil"/>
              <w:bottom w:val="nil"/>
              <w:right w:val="nil"/>
            </w:tcBorders>
            <w:shd w:val="clear" w:color="000000" w:fill="FFFFFF"/>
            <w:noWrap/>
            <w:vAlign w:val="bottom"/>
            <w:hideMark/>
          </w:tcPr>
          <w:p w14:paraId="602A79D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589046D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31FA0F2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61251B3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6792266E"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xml:space="preserve"> (data)</w:t>
            </w:r>
          </w:p>
        </w:tc>
        <w:tc>
          <w:tcPr>
            <w:tcW w:w="820" w:type="dxa"/>
            <w:tcBorders>
              <w:top w:val="nil"/>
              <w:left w:val="nil"/>
              <w:bottom w:val="nil"/>
              <w:right w:val="nil"/>
            </w:tcBorders>
            <w:shd w:val="clear" w:color="000000" w:fill="FFFFFF"/>
            <w:noWrap/>
            <w:vAlign w:val="bottom"/>
            <w:hideMark/>
          </w:tcPr>
          <w:p w14:paraId="6CD94A2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6FEFEE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F86CA0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1003E2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3CFC0F8F" w14:textId="77777777" w:rsidTr="00660E27">
        <w:trPr>
          <w:trHeight w:val="315"/>
        </w:trPr>
        <w:tc>
          <w:tcPr>
            <w:tcW w:w="895" w:type="dxa"/>
            <w:tcBorders>
              <w:top w:val="nil"/>
              <w:left w:val="nil"/>
              <w:bottom w:val="nil"/>
              <w:right w:val="nil"/>
            </w:tcBorders>
            <w:shd w:val="clear" w:color="000000" w:fill="FFFFFF"/>
            <w:noWrap/>
            <w:vAlign w:val="bottom"/>
            <w:hideMark/>
          </w:tcPr>
          <w:p w14:paraId="4E21164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6661151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3572BEA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0E09592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17ADD508" w14:textId="77777777" w:rsidR="009937D1" w:rsidRPr="00DB376D" w:rsidRDefault="009937D1" w:rsidP="009937D1">
            <w:pPr>
              <w:spacing w:after="0" w:line="240" w:lineRule="auto"/>
              <w:jc w:val="center"/>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02D25FA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BACA25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8DDF76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668C93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5636C040" w14:textId="77777777" w:rsidTr="00660E27">
        <w:trPr>
          <w:trHeight w:val="315"/>
        </w:trPr>
        <w:tc>
          <w:tcPr>
            <w:tcW w:w="895" w:type="dxa"/>
            <w:tcBorders>
              <w:top w:val="nil"/>
              <w:left w:val="nil"/>
              <w:bottom w:val="nil"/>
              <w:right w:val="nil"/>
            </w:tcBorders>
            <w:shd w:val="clear" w:color="000000" w:fill="FFFFFF"/>
            <w:noWrap/>
            <w:vAlign w:val="bottom"/>
            <w:hideMark/>
          </w:tcPr>
          <w:p w14:paraId="2CEDACD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350D011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4EF067D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7CB6BD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51F498F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F9D9D7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CAFA91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9F79C2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B2F074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690C1D21" w14:textId="77777777" w:rsidTr="00660E27">
        <w:trPr>
          <w:trHeight w:val="315"/>
        </w:trPr>
        <w:tc>
          <w:tcPr>
            <w:tcW w:w="3578" w:type="dxa"/>
            <w:gridSpan w:val="4"/>
            <w:tcBorders>
              <w:top w:val="nil"/>
              <w:left w:val="nil"/>
              <w:bottom w:val="nil"/>
              <w:right w:val="nil"/>
            </w:tcBorders>
            <w:shd w:val="clear" w:color="000000" w:fill="FFFFFF"/>
            <w:noWrap/>
            <w:vAlign w:val="bottom"/>
            <w:hideMark/>
          </w:tcPr>
          <w:p w14:paraId="0D7A3D88" w14:textId="77777777" w:rsidR="009937D1" w:rsidRPr="00DB376D" w:rsidRDefault="009937D1" w:rsidP="009937D1">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INFORMACIJA APIE PAREIŠKĖJĄ</w:t>
            </w:r>
          </w:p>
        </w:tc>
        <w:tc>
          <w:tcPr>
            <w:tcW w:w="3114" w:type="dxa"/>
            <w:tcBorders>
              <w:top w:val="nil"/>
              <w:left w:val="nil"/>
              <w:bottom w:val="nil"/>
              <w:right w:val="nil"/>
            </w:tcBorders>
            <w:shd w:val="clear" w:color="000000" w:fill="FFFFFF"/>
            <w:noWrap/>
            <w:vAlign w:val="bottom"/>
            <w:hideMark/>
          </w:tcPr>
          <w:p w14:paraId="25973B9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5D4BCC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D5B2AB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D824AB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A79ADC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24EE9742" w14:textId="77777777" w:rsidTr="00660E27">
        <w:trPr>
          <w:trHeight w:val="315"/>
        </w:trPr>
        <w:tc>
          <w:tcPr>
            <w:tcW w:w="895" w:type="dxa"/>
            <w:tcBorders>
              <w:top w:val="nil"/>
              <w:left w:val="nil"/>
              <w:bottom w:val="nil"/>
              <w:right w:val="nil"/>
            </w:tcBorders>
            <w:shd w:val="clear" w:color="000000" w:fill="FFFFFF"/>
            <w:noWrap/>
            <w:vAlign w:val="bottom"/>
            <w:hideMark/>
          </w:tcPr>
          <w:p w14:paraId="10C66E8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278B0E5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CB18BD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624DF94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64616B5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85FD22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F0F05E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E633F6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084E26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283F4FD3" w14:textId="77777777" w:rsidTr="00660E27">
        <w:trPr>
          <w:trHeight w:val="315"/>
        </w:trPr>
        <w:tc>
          <w:tcPr>
            <w:tcW w:w="3578" w:type="dxa"/>
            <w:gridSpan w:val="4"/>
            <w:tcBorders>
              <w:top w:val="nil"/>
              <w:left w:val="nil"/>
              <w:bottom w:val="nil"/>
              <w:right w:val="nil"/>
            </w:tcBorders>
            <w:shd w:val="clear" w:color="000000" w:fill="FFFFFF"/>
            <w:noWrap/>
            <w:vAlign w:val="bottom"/>
            <w:hideMark/>
          </w:tcPr>
          <w:p w14:paraId="702D92E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Pareiškėjo juridinio asmens pavadinimas</w:t>
            </w:r>
          </w:p>
        </w:tc>
        <w:tc>
          <w:tcPr>
            <w:tcW w:w="3114" w:type="dxa"/>
            <w:tcBorders>
              <w:top w:val="nil"/>
              <w:left w:val="nil"/>
              <w:bottom w:val="nil"/>
              <w:right w:val="nil"/>
            </w:tcBorders>
            <w:shd w:val="clear" w:color="000000" w:fill="FFFFFF"/>
            <w:noWrap/>
            <w:vAlign w:val="bottom"/>
            <w:hideMark/>
          </w:tcPr>
          <w:p w14:paraId="1F6945D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4A828B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22D9F8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B4E1C1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E97951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41AA510B" w14:textId="77777777" w:rsidTr="00660E27">
        <w:trPr>
          <w:trHeight w:val="315"/>
        </w:trPr>
        <w:tc>
          <w:tcPr>
            <w:tcW w:w="7512" w:type="dxa"/>
            <w:gridSpan w:val="6"/>
            <w:tcBorders>
              <w:top w:val="nil"/>
              <w:left w:val="nil"/>
              <w:bottom w:val="single" w:sz="4" w:space="0" w:color="auto"/>
              <w:right w:val="nil"/>
            </w:tcBorders>
            <w:shd w:val="clear" w:color="000000" w:fill="DDEBF7"/>
            <w:noWrap/>
            <w:hideMark/>
          </w:tcPr>
          <w:p w14:paraId="1FE61B89" w14:textId="77777777" w:rsidR="009937D1" w:rsidRPr="00DB376D" w:rsidRDefault="009937D1" w:rsidP="009937D1">
            <w:pPr>
              <w:spacing w:after="0" w:line="240" w:lineRule="auto"/>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59BB0DF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8149E1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A01C9D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AAD26C0" w14:textId="77777777" w:rsidTr="00660E27">
        <w:trPr>
          <w:trHeight w:val="195"/>
        </w:trPr>
        <w:tc>
          <w:tcPr>
            <w:tcW w:w="895" w:type="dxa"/>
            <w:tcBorders>
              <w:top w:val="nil"/>
              <w:left w:val="nil"/>
              <w:bottom w:val="nil"/>
              <w:right w:val="nil"/>
            </w:tcBorders>
            <w:shd w:val="clear" w:color="000000" w:fill="FFFFFF"/>
            <w:noWrap/>
            <w:vAlign w:val="bottom"/>
            <w:hideMark/>
          </w:tcPr>
          <w:p w14:paraId="3DF3F57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531C308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B7F105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54A2131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68C382E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F824D3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4D9C4C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15FA353"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D09592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082B3DA" w14:textId="77777777" w:rsidTr="00660E27">
        <w:trPr>
          <w:trHeight w:val="315"/>
        </w:trPr>
        <w:tc>
          <w:tcPr>
            <w:tcW w:w="2684" w:type="dxa"/>
            <w:gridSpan w:val="3"/>
            <w:tcBorders>
              <w:top w:val="nil"/>
              <w:left w:val="nil"/>
              <w:bottom w:val="nil"/>
              <w:right w:val="nil"/>
            </w:tcBorders>
            <w:shd w:val="clear" w:color="000000" w:fill="FFFFFF"/>
            <w:noWrap/>
            <w:vAlign w:val="bottom"/>
            <w:hideMark/>
          </w:tcPr>
          <w:p w14:paraId="7FB44C9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Juridinio asmens kodas </w:t>
            </w:r>
          </w:p>
        </w:tc>
        <w:tc>
          <w:tcPr>
            <w:tcW w:w="894" w:type="dxa"/>
            <w:tcBorders>
              <w:top w:val="nil"/>
              <w:left w:val="nil"/>
              <w:bottom w:val="nil"/>
              <w:right w:val="nil"/>
            </w:tcBorders>
            <w:shd w:val="clear" w:color="000000" w:fill="FFFFFF"/>
            <w:noWrap/>
            <w:vAlign w:val="bottom"/>
            <w:hideMark/>
          </w:tcPr>
          <w:p w14:paraId="42EC446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7D0A13B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6A23E1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934318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25DAF1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F13AA8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6594A9D1" w14:textId="77777777" w:rsidTr="00660E27">
        <w:trPr>
          <w:trHeight w:val="315"/>
        </w:trPr>
        <w:tc>
          <w:tcPr>
            <w:tcW w:w="7512" w:type="dxa"/>
            <w:gridSpan w:val="6"/>
            <w:tcBorders>
              <w:top w:val="nil"/>
              <w:left w:val="nil"/>
              <w:bottom w:val="single" w:sz="4" w:space="0" w:color="auto"/>
              <w:right w:val="nil"/>
            </w:tcBorders>
            <w:shd w:val="clear" w:color="000000" w:fill="DDEBF7"/>
            <w:noWrap/>
            <w:hideMark/>
          </w:tcPr>
          <w:p w14:paraId="013A6766" w14:textId="77777777" w:rsidR="009937D1" w:rsidRPr="00DB376D" w:rsidRDefault="009937D1" w:rsidP="009937D1">
            <w:pPr>
              <w:spacing w:after="0" w:line="240" w:lineRule="auto"/>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389D662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965E06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45ED81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4239E3A" w14:textId="77777777" w:rsidTr="00660E27">
        <w:trPr>
          <w:trHeight w:val="315"/>
        </w:trPr>
        <w:tc>
          <w:tcPr>
            <w:tcW w:w="895" w:type="dxa"/>
            <w:tcBorders>
              <w:top w:val="nil"/>
              <w:left w:val="nil"/>
              <w:bottom w:val="nil"/>
              <w:right w:val="nil"/>
            </w:tcBorders>
            <w:shd w:val="clear" w:color="000000" w:fill="FFFFFF"/>
            <w:noWrap/>
            <w:vAlign w:val="bottom"/>
            <w:hideMark/>
          </w:tcPr>
          <w:p w14:paraId="1343B15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26F7E89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0FA3D93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BD077A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278A503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0349AC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D21EE9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9CA5F0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3ACB83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5D23DA9" w14:textId="77777777" w:rsidTr="00660E27">
        <w:trPr>
          <w:trHeight w:val="315"/>
        </w:trPr>
        <w:tc>
          <w:tcPr>
            <w:tcW w:w="2684" w:type="dxa"/>
            <w:gridSpan w:val="3"/>
            <w:tcBorders>
              <w:top w:val="nil"/>
              <w:left w:val="nil"/>
              <w:bottom w:val="nil"/>
              <w:right w:val="nil"/>
            </w:tcBorders>
            <w:shd w:val="clear" w:color="000000" w:fill="FFFFFF"/>
            <w:noWrap/>
            <w:vAlign w:val="bottom"/>
            <w:hideMark/>
          </w:tcPr>
          <w:p w14:paraId="3579C9C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Pareiškėjo veiklos sritis</w:t>
            </w:r>
          </w:p>
        </w:tc>
        <w:tc>
          <w:tcPr>
            <w:tcW w:w="894" w:type="dxa"/>
            <w:tcBorders>
              <w:top w:val="nil"/>
              <w:left w:val="nil"/>
              <w:bottom w:val="nil"/>
              <w:right w:val="nil"/>
            </w:tcBorders>
            <w:shd w:val="clear" w:color="000000" w:fill="FFFFFF"/>
            <w:noWrap/>
            <w:vAlign w:val="bottom"/>
            <w:hideMark/>
          </w:tcPr>
          <w:p w14:paraId="1C3F6FD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48B1CDE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8346E4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E78954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304AB8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5360E5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3CF65B95" w14:textId="77777777" w:rsidTr="00660E27">
        <w:trPr>
          <w:trHeight w:val="315"/>
        </w:trPr>
        <w:tc>
          <w:tcPr>
            <w:tcW w:w="7512" w:type="dxa"/>
            <w:gridSpan w:val="6"/>
            <w:tcBorders>
              <w:top w:val="nil"/>
              <w:left w:val="nil"/>
              <w:bottom w:val="single" w:sz="4" w:space="0" w:color="auto"/>
              <w:right w:val="nil"/>
            </w:tcBorders>
            <w:shd w:val="clear" w:color="000000" w:fill="DDEBF7"/>
            <w:noWrap/>
            <w:hideMark/>
          </w:tcPr>
          <w:p w14:paraId="3D944C7E" w14:textId="77777777" w:rsidR="009937D1" w:rsidRPr="00DB376D" w:rsidRDefault="009937D1" w:rsidP="009937D1">
            <w:pPr>
              <w:spacing w:after="0" w:line="240" w:lineRule="auto"/>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7D475E4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5F8C833"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425107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63926F88" w14:textId="77777777" w:rsidTr="00660E27">
        <w:trPr>
          <w:trHeight w:val="315"/>
        </w:trPr>
        <w:tc>
          <w:tcPr>
            <w:tcW w:w="895" w:type="dxa"/>
            <w:tcBorders>
              <w:top w:val="nil"/>
              <w:left w:val="nil"/>
              <w:bottom w:val="nil"/>
              <w:right w:val="nil"/>
            </w:tcBorders>
            <w:shd w:val="clear" w:color="000000" w:fill="FFFFFF"/>
            <w:noWrap/>
            <w:vAlign w:val="bottom"/>
            <w:hideMark/>
          </w:tcPr>
          <w:p w14:paraId="52244A9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554EF03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5062CBB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92D315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55CAFA53"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66F217A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081F87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5250FA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9D60BE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00C06296" w14:textId="77777777" w:rsidTr="00660E27">
        <w:trPr>
          <w:trHeight w:val="315"/>
        </w:trPr>
        <w:tc>
          <w:tcPr>
            <w:tcW w:w="6692" w:type="dxa"/>
            <w:gridSpan w:val="5"/>
            <w:tcBorders>
              <w:top w:val="nil"/>
              <w:left w:val="nil"/>
              <w:bottom w:val="nil"/>
              <w:right w:val="nil"/>
            </w:tcBorders>
            <w:shd w:val="clear" w:color="000000" w:fill="FFFFFF"/>
            <w:noWrap/>
            <w:vAlign w:val="bottom"/>
            <w:hideMark/>
          </w:tcPr>
          <w:p w14:paraId="03CDA87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Pareiškėjo kontaktai (telefonas, el. paštas)</w:t>
            </w:r>
          </w:p>
        </w:tc>
        <w:tc>
          <w:tcPr>
            <w:tcW w:w="820" w:type="dxa"/>
            <w:tcBorders>
              <w:top w:val="nil"/>
              <w:left w:val="nil"/>
              <w:bottom w:val="nil"/>
              <w:right w:val="nil"/>
            </w:tcBorders>
            <w:shd w:val="clear" w:color="000000" w:fill="FFFFFF"/>
            <w:noWrap/>
            <w:vAlign w:val="bottom"/>
            <w:hideMark/>
          </w:tcPr>
          <w:p w14:paraId="03C4EB4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483851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494E1C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EA73C4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76F2B2DB" w14:textId="77777777" w:rsidTr="00660E27">
        <w:trPr>
          <w:trHeight w:val="315"/>
        </w:trPr>
        <w:tc>
          <w:tcPr>
            <w:tcW w:w="7512" w:type="dxa"/>
            <w:gridSpan w:val="6"/>
            <w:tcBorders>
              <w:top w:val="nil"/>
              <w:left w:val="nil"/>
              <w:bottom w:val="single" w:sz="4" w:space="0" w:color="auto"/>
              <w:right w:val="nil"/>
            </w:tcBorders>
            <w:shd w:val="clear" w:color="000000" w:fill="DDEBF7"/>
            <w:noWrap/>
            <w:hideMark/>
          </w:tcPr>
          <w:p w14:paraId="6F92D275" w14:textId="77777777" w:rsidR="009937D1" w:rsidRPr="00DB376D" w:rsidRDefault="009937D1" w:rsidP="009937D1">
            <w:pPr>
              <w:spacing w:after="0" w:line="240" w:lineRule="auto"/>
              <w:rPr>
                <w:rFonts w:ascii="Times New Roman" w:eastAsia="Times New Roman" w:hAnsi="Times New Roman" w:cs="Times New Roman"/>
                <w:sz w:val="24"/>
                <w:szCs w:val="24"/>
                <w:lang w:eastAsia="lt-LT"/>
              </w:rPr>
            </w:pPr>
            <w:r w:rsidRPr="00DB376D">
              <w:rPr>
                <w:rFonts w:ascii="Times New Roman" w:eastAsia="Times New Roman" w:hAnsi="Times New Roman" w:cs="Times New Roman"/>
                <w:sz w:val="24"/>
                <w:szCs w:val="24"/>
                <w:lang w:eastAsia="lt-LT"/>
              </w:rPr>
              <w:t> </w:t>
            </w:r>
          </w:p>
        </w:tc>
        <w:tc>
          <w:tcPr>
            <w:tcW w:w="820" w:type="dxa"/>
            <w:tcBorders>
              <w:top w:val="nil"/>
              <w:left w:val="nil"/>
              <w:bottom w:val="nil"/>
              <w:right w:val="nil"/>
            </w:tcBorders>
            <w:shd w:val="clear" w:color="000000" w:fill="FFFFFF"/>
            <w:noWrap/>
            <w:vAlign w:val="bottom"/>
            <w:hideMark/>
          </w:tcPr>
          <w:p w14:paraId="6EA0B4A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63F9AD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1236BF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5B853774" w14:textId="77777777" w:rsidTr="00660E27">
        <w:trPr>
          <w:trHeight w:val="315"/>
        </w:trPr>
        <w:tc>
          <w:tcPr>
            <w:tcW w:w="895" w:type="dxa"/>
            <w:tcBorders>
              <w:top w:val="nil"/>
              <w:left w:val="nil"/>
              <w:bottom w:val="nil"/>
              <w:right w:val="nil"/>
            </w:tcBorders>
            <w:shd w:val="clear" w:color="000000" w:fill="FFFFFF"/>
            <w:noWrap/>
            <w:vAlign w:val="bottom"/>
            <w:hideMark/>
          </w:tcPr>
          <w:p w14:paraId="57C475C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26E6C3E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7DF77898"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9DA581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6871D0A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15E8B4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3112EB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53A87F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17FB66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bl>
    <w:p w14:paraId="20AD3329" w14:textId="77777777" w:rsidR="00374E22" w:rsidRPr="00DB376D" w:rsidRDefault="00374E22" w:rsidP="009937D1">
      <w:pPr>
        <w:spacing w:after="0" w:line="240" w:lineRule="auto"/>
        <w:rPr>
          <w:rFonts w:ascii="Times New Roman" w:eastAsia="Times New Roman" w:hAnsi="Times New Roman" w:cs="Times New Roman"/>
          <w:color w:val="000000"/>
          <w:sz w:val="24"/>
          <w:szCs w:val="24"/>
          <w:lang w:eastAsia="lt-LT"/>
        </w:rPr>
        <w:sectPr w:rsidR="00374E22" w:rsidRPr="00DB376D" w:rsidSect="006A6345">
          <w:headerReference w:type="default" r:id="rId8"/>
          <w:pgSz w:w="11906" w:h="16838"/>
          <w:pgMar w:top="1135" w:right="567" w:bottom="993" w:left="1701" w:header="567" w:footer="567" w:gutter="0"/>
          <w:cols w:space="1296"/>
          <w:titlePg/>
          <w:docGrid w:linePitch="360"/>
        </w:sectPr>
      </w:pPr>
    </w:p>
    <w:tbl>
      <w:tblPr>
        <w:tblW w:w="9972" w:type="dxa"/>
        <w:tblLook w:val="04A0" w:firstRow="1" w:lastRow="0" w:firstColumn="1" w:lastColumn="0" w:noHBand="0" w:noVBand="1"/>
      </w:tblPr>
      <w:tblGrid>
        <w:gridCol w:w="895"/>
        <w:gridCol w:w="895"/>
        <w:gridCol w:w="894"/>
        <w:gridCol w:w="894"/>
        <w:gridCol w:w="3114"/>
        <w:gridCol w:w="820"/>
        <w:gridCol w:w="820"/>
        <w:gridCol w:w="820"/>
        <w:gridCol w:w="820"/>
      </w:tblGrid>
      <w:tr w:rsidR="009937D1" w:rsidRPr="00DB376D" w14:paraId="7844FDE0" w14:textId="77777777" w:rsidTr="009937D1">
        <w:trPr>
          <w:trHeight w:val="315"/>
        </w:trPr>
        <w:tc>
          <w:tcPr>
            <w:tcW w:w="895" w:type="dxa"/>
            <w:tcBorders>
              <w:top w:val="nil"/>
              <w:left w:val="nil"/>
              <w:bottom w:val="nil"/>
              <w:right w:val="nil"/>
            </w:tcBorders>
            <w:shd w:val="clear" w:color="000000" w:fill="FFFFFF"/>
            <w:noWrap/>
            <w:vAlign w:val="bottom"/>
            <w:hideMark/>
          </w:tcPr>
          <w:p w14:paraId="2F90737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lastRenderedPageBreak/>
              <w:t> </w:t>
            </w:r>
          </w:p>
        </w:tc>
        <w:tc>
          <w:tcPr>
            <w:tcW w:w="895" w:type="dxa"/>
            <w:tcBorders>
              <w:top w:val="nil"/>
              <w:left w:val="nil"/>
              <w:bottom w:val="nil"/>
              <w:right w:val="nil"/>
            </w:tcBorders>
            <w:shd w:val="clear" w:color="000000" w:fill="FFFFFF"/>
            <w:noWrap/>
            <w:vAlign w:val="bottom"/>
            <w:hideMark/>
          </w:tcPr>
          <w:p w14:paraId="53A9EE86"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39306C2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1B246C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7F52DB2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8AE0EE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87DB211"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925185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2F234CC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48885C2D" w14:textId="77777777" w:rsidTr="009937D1">
        <w:trPr>
          <w:trHeight w:val="315"/>
        </w:trPr>
        <w:tc>
          <w:tcPr>
            <w:tcW w:w="895" w:type="dxa"/>
            <w:tcBorders>
              <w:top w:val="nil"/>
              <w:left w:val="nil"/>
              <w:bottom w:val="nil"/>
              <w:right w:val="nil"/>
            </w:tcBorders>
            <w:shd w:val="clear" w:color="000000" w:fill="FFFFFF"/>
            <w:noWrap/>
            <w:vAlign w:val="bottom"/>
            <w:hideMark/>
          </w:tcPr>
          <w:p w14:paraId="09CC723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0345600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7809B3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3BCE93A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7F041B6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B9C2A2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10A6EE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84CEE4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A5EF922"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1A65AC39" w14:textId="77777777" w:rsidTr="00374E22">
        <w:trPr>
          <w:trHeight w:val="369"/>
        </w:trPr>
        <w:tc>
          <w:tcPr>
            <w:tcW w:w="895" w:type="dxa"/>
            <w:tcBorders>
              <w:top w:val="nil"/>
              <w:left w:val="nil"/>
              <w:bottom w:val="nil"/>
              <w:right w:val="nil"/>
            </w:tcBorders>
            <w:shd w:val="clear" w:color="000000" w:fill="FFFFFF"/>
            <w:noWrap/>
            <w:vAlign w:val="bottom"/>
            <w:hideMark/>
          </w:tcPr>
          <w:p w14:paraId="3245077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1D3CF16C"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460679C0"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0179997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31010E1F"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1087955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3C78833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64F4A1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5ADAE3E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9937D1" w:rsidRPr="00DB376D" w14:paraId="318DE3DC" w14:textId="77777777" w:rsidTr="009937D1">
        <w:trPr>
          <w:trHeight w:val="315"/>
        </w:trPr>
        <w:tc>
          <w:tcPr>
            <w:tcW w:w="895" w:type="dxa"/>
            <w:tcBorders>
              <w:top w:val="nil"/>
              <w:left w:val="nil"/>
              <w:bottom w:val="nil"/>
              <w:right w:val="nil"/>
            </w:tcBorders>
            <w:shd w:val="clear" w:color="000000" w:fill="FFFFFF"/>
            <w:noWrap/>
            <w:vAlign w:val="bottom"/>
            <w:hideMark/>
          </w:tcPr>
          <w:p w14:paraId="498CCCFD"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5" w:type="dxa"/>
            <w:tcBorders>
              <w:top w:val="nil"/>
              <w:left w:val="nil"/>
              <w:bottom w:val="nil"/>
              <w:right w:val="nil"/>
            </w:tcBorders>
            <w:shd w:val="clear" w:color="000000" w:fill="FFFFFF"/>
            <w:noWrap/>
            <w:vAlign w:val="bottom"/>
            <w:hideMark/>
          </w:tcPr>
          <w:p w14:paraId="39A0EE49"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6DE24155"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94" w:type="dxa"/>
            <w:tcBorders>
              <w:top w:val="nil"/>
              <w:left w:val="nil"/>
              <w:bottom w:val="nil"/>
              <w:right w:val="nil"/>
            </w:tcBorders>
            <w:shd w:val="clear" w:color="000000" w:fill="FFFFFF"/>
            <w:noWrap/>
            <w:vAlign w:val="bottom"/>
            <w:hideMark/>
          </w:tcPr>
          <w:p w14:paraId="1BF1396A"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3114" w:type="dxa"/>
            <w:tcBorders>
              <w:top w:val="nil"/>
              <w:left w:val="nil"/>
              <w:bottom w:val="nil"/>
              <w:right w:val="nil"/>
            </w:tcBorders>
            <w:shd w:val="clear" w:color="000000" w:fill="FFFFFF"/>
            <w:noWrap/>
            <w:vAlign w:val="bottom"/>
            <w:hideMark/>
          </w:tcPr>
          <w:p w14:paraId="103461C4"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4974FE7"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7BE1377E"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0A1AD02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820" w:type="dxa"/>
            <w:tcBorders>
              <w:top w:val="nil"/>
              <w:left w:val="nil"/>
              <w:bottom w:val="nil"/>
              <w:right w:val="nil"/>
            </w:tcBorders>
            <w:shd w:val="clear" w:color="000000" w:fill="FFFFFF"/>
            <w:noWrap/>
            <w:vAlign w:val="bottom"/>
            <w:hideMark/>
          </w:tcPr>
          <w:p w14:paraId="41B0AA9B" w14:textId="77777777" w:rsidR="009937D1" w:rsidRPr="00DB376D" w:rsidRDefault="009937D1" w:rsidP="009937D1">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bl>
    <w:p w14:paraId="2B6B49D0" w14:textId="77777777" w:rsidR="00374E22" w:rsidRPr="00295581" w:rsidRDefault="00374E22" w:rsidP="00374E22">
      <w:pPr>
        <w:jc w:val="center"/>
        <w:rPr>
          <w:rFonts w:ascii="Times New Roman" w:hAnsi="Times New Roman" w:cs="Times New Roman"/>
          <w:b/>
          <w:sz w:val="28"/>
          <w:szCs w:val="28"/>
        </w:rPr>
      </w:pPr>
      <w:r w:rsidRPr="00295581">
        <w:rPr>
          <w:rFonts w:ascii="Times New Roman" w:hAnsi="Times New Roman" w:cs="Times New Roman"/>
          <w:b/>
          <w:sz w:val="28"/>
          <w:szCs w:val="28"/>
        </w:rPr>
        <w:t>SOCIALINIO POVEIKIO MATAVIMO SKAIČIUOKLĖ (</w:t>
      </w:r>
      <w:r w:rsidRPr="00295581">
        <w:rPr>
          <w:rFonts w:ascii="Times New Roman" w:hAnsi="Times New Roman" w:cs="Times New Roman"/>
          <w:b/>
          <w:i/>
          <w:sz w:val="28"/>
          <w:szCs w:val="28"/>
        </w:rPr>
        <w:t>EXCEL</w:t>
      </w:r>
      <w:r w:rsidRPr="00295581">
        <w:rPr>
          <w:rFonts w:ascii="Times New Roman" w:hAnsi="Times New Roman" w:cs="Times New Roman"/>
          <w:b/>
          <w:sz w:val="28"/>
          <w:szCs w:val="28"/>
        </w:rPr>
        <w:t xml:space="preserve"> FORMATU) PA</w:t>
      </w:r>
      <w:r w:rsidR="00291603">
        <w:rPr>
          <w:rFonts w:ascii="Times New Roman" w:hAnsi="Times New Roman" w:cs="Times New Roman"/>
          <w:b/>
          <w:sz w:val="28"/>
          <w:szCs w:val="28"/>
        </w:rPr>
        <w:t>GAL LIETUVOS KAIMO PLĖTROS 2014–</w:t>
      </w:r>
      <w:r w:rsidRPr="00295581">
        <w:rPr>
          <w:rFonts w:ascii="Times New Roman" w:hAnsi="Times New Roman" w:cs="Times New Roman"/>
          <w:b/>
          <w:sz w:val="28"/>
          <w:szCs w:val="28"/>
        </w:rPr>
        <w:t xml:space="preserve">2020 METŲ PROGRAMOS PRIEMONĖS </w:t>
      </w:r>
      <w:r w:rsidR="00291603">
        <w:rPr>
          <w:rFonts w:ascii="Times New Roman" w:hAnsi="Times New Roman" w:cs="Times New Roman"/>
          <w:b/>
          <w:sz w:val="28"/>
          <w:szCs w:val="28"/>
        </w:rPr>
        <w:t>„ŪKIO IR VERSLO PLĖTRA“ VEIKLOS SRITĮ „</w:t>
      </w:r>
      <w:r w:rsidRPr="00295581">
        <w:rPr>
          <w:rFonts w:ascii="Times New Roman" w:hAnsi="Times New Roman" w:cs="Times New Roman"/>
          <w:b/>
          <w:sz w:val="28"/>
          <w:szCs w:val="28"/>
        </w:rPr>
        <w:t>PARAMA EKONOMINĖS V</w:t>
      </w:r>
      <w:r w:rsidR="00291603">
        <w:rPr>
          <w:rFonts w:ascii="Times New Roman" w:hAnsi="Times New Roman" w:cs="Times New Roman"/>
          <w:b/>
          <w:sz w:val="28"/>
          <w:szCs w:val="28"/>
        </w:rPr>
        <w:t>EIKLOS PRADŽIAI KAIMO VIETOVĖSE“</w:t>
      </w:r>
    </w:p>
    <w:tbl>
      <w:tblPr>
        <w:tblStyle w:val="TableGrid"/>
        <w:tblW w:w="5000" w:type="pct"/>
        <w:tblLook w:val="04A0" w:firstRow="1" w:lastRow="0" w:firstColumn="1" w:lastColumn="0" w:noHBand="0" w:noVBand="1"/>
      </w:tblPr>
      <w:tblGrid>
        <w:gridCol w:w="726"/>
        <w:gridCol w:w="395"/>
        <w:gridCol w:w="395"/>
        <w:gridCol w:w="395"/>
        <w:gridCol w:w="395"/>
        <w:gridCol w:w="395"/>
        <w:gridCol w:w="395"/>
        <w:gridCol w:w="395"/>
        <w:gridCol w:w="395"/>
        <w:gridCol w:w="395"/>
        <w:gridCol w:w="745"/>
        <w:gridCol w:w="395"/>
        <w:gridCol w:w="395"/>
        <w:gridCol w:w="395"/>
        <w:gridCol w:w="395"/>
        <w:gridCol w:w="395"/>
        <w:gridCol w:w="395"/>
        <w:gridCol w:w="395"/>
        <w:gridCol w:w="395"/>
        <w:gridCol w:w="39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1037"/>
        <w:gridCol w:w="1012"/>
        <w:gridCol w:w="946"/>
      </w:tblGrid>
      <w:tr w:rsidR="00374E22" w:rsidRPr="00DB376D" w14:paraId="4103E631" w14:textId="77777777" w:rsidTr="006D713F">
        <w:trPr>
          <w:trHeight w:val="5090"/>
        </w:trPr>
        <w:tc>
          <w:tcPr>
            <w:tcW w:w="1420" w:type="pct"/>
            <w:gridSpan w:val="14"/>
            <w:vAlign w:val="center"/>
          </w:tcPr>
          <w:p w14:paraId="4DFB70B3" w14:textId="77777777" w:rsidR="00374E22" w:rsidRPr="00DB376D" w:rsidRDefault="00374E22" w:rsidP="00374E22">
            <w:pPr>
              <w:jc w:val="center"/>
              <w:rPr>
                <w:rFonts w:ascii="Times New Roman" w:hAnsi="Times New Roman" w:cs="Times New Roman"/>
                <w:b/>
                <w:sz w:val="24"/>
                <w:szCs w:val="24"/>
              </w:rPr>
            </w:pPr>
            <w:r w:rsidRPr="00DB376D">
              <w:rPr>
                <w:rFonts w:ascii="Times New Roman" w:hAnsi="Times New Roman" w:cs="Times New Roman"/>
                <w:b/>
                <w:sz w:val="24"/>
                <w:szCs w:val="24"/>
              </w:rPr>
              <w:t>Socialinio verslo poveikio vertinimo rodikliai ir jų skaičiavimo metodų aprašymas</w:t>
            </w:r>
          </w:p>
        </w:tc>
        <w:tc>
          <w:tcPr>
            <w:tcW w:w="2882" w:type="pct"/>
            <w:gridSpan w:val="32"/>
            <w:vAlign w:val="center"/>
          </w:tcPr>
          <w:p w14:paraId="421F6F73" w14:textId="77777777" w:rsidR="00374E22" w:rsidRPr="00DB376D" w:rsidRDefault="00374E22" w:rsidP="00374E22">
            <w:pPr>
              <w:jc w:val="center"/>
              <w:rPr>
                <w:rFonts w:ascii="Times New Roman" w:hAnsi="Times New Roman" w:cs="Times New Roman"/>
                <w:b/>
                <w:sz w:val="24"/>
                <w:szCs w:val="24"/>
              </w:rPr>
            </w:pPr>
            <w:r w:rsidRPr="00DB376D">
              <w:rPr>
                <w:rFonts w:ascii="Times New Roman" w:hAnsi="Times New Roman" w:cs="Times New Roman"/>
                <w:b/>
                <w:sz w:val="24"/>
                <w:szCs w:val="24"/>
              </w:rPr>
              <w:t>7. Planuojamas poveikis</w:t>
            </w:r>
          </w:p>
          <w:p w14:paraId="4B03623F" w14:textId="77777777" w:rsidR="00374E22" w:rsidRPr="00DB376D" w:rsidRDefault="00374E22" w:rsidP="00374E22">
            <w:pPr>
              <w:jc w:val="both"/>
              <w:rPr>
                <w:rFonts w:ascii="Times New Roman" w:hAnsi="Times New Roman" w:cs="Times New Roman"/>
                <w:i/>
                <w:sz w:val="24"/>
                <w:szCs w:val="24"/>
              </w:rPr>
            </w:pPr>
            <w:r w:rsidRPr="00DB376D">
              <w:rPr>
                <w:rFonts w:ascii="Times New Roman" w:hAnsi="Times New Roman" w:cs="Times New Roman"/>
                <w:i/>
                <w:sz w:val="24"/>
                <w:szCs w:val="24"/>
              </w:rPr>
              <w:t>(supildomos planuojamų rodiklio dedamųjų reikšmės pagal viešai prieinamus ar kitus pagrįstus patikimus duomenis)</w:t>
            </w:r>
          </w:p>
          <w:p w14:paraId="5BDCF210" w14:textId="77777777" w:rsidR="00374E22" w:rsidRPr="00DB376D" w:rsidRDefault="00374E22" w:rsidP="00374E22">
            <w:pPr>
              <w:jc w:val="both"/>
              <w:rPr>
                <w:rFonts w:ascii="Times New Roman" w:hAnsi="Times New Roman" w:cs="Times New Roman"/>
                <w:sz w:val="24"/>
                <w:szCs w:val="24"/>
              </w:rPr>
            </w:pPr>
            <w:r w:rsidRPr="00DB376D">
              <w:rPr>
                <w:rFonts w:ascii="Times New Roman" w:hAnsi="Times New Roman" w:cs="Times New Roman"/>
                <w:i/>
                <w:sz w:val="24"/>
                <w:szCs w:val="24"/>
              </w:rPr>
              <w:t>Viešųjų duomenų sąrašas pateikiamas papildomame Socialinio poveikio skaičiuoklės skirtuke „Papildomas_Duomenų šaltiniai“</w:t>
            </w:r>
          </w:p>
        </w:tc>
        <w:tc>
          <w:tcPr>
            <w:tcW w:w="242" w:type="pct"/>
            <w:vAlign w:val="center"/>
          </w:tcPr>
          <w:p w14:paraId="463F2E39" w14:textId="77777777" w:rsidR="00374E22" w:rsidRPr="00DB376D" w:rsidRDefault="00374E22" w:rsidP="00422BB3">
            <w:pPr>
              <w:jc w:val="center"/>
              <w:rPr>
                <w:rFonts w:ascii="Times New Roman" w:hAnsi="Times New Roman" w:cs="Times New Roman"/>
                <w:b/>
                <w:sz w:val="24"/>
                <w:szCs w:val="24"/>
              </w:rPr>
            </w:pPr>
            <w:r w:rsidRPr="00DB376D">
              <w:rPr>
                <w:rFonts w:ascii="Times New Roman" w:hAnsi="Times New Roman" w:cs="Times New Roman"/>
                <w:b/>
                <w:sz w:val="24"/>
                <w:szCs w:val="24"/>
              </w:rPr>
              <w:t>8. Planuojamas poveikio vidurkis</w:t>
            </w:r>
          </w:p>
          <w:p w14:paraId="00DD1575" w14:textId="77777777" w:rsidR="00374E22" w:rsidRPr="00DB376D" w:rsidRDefault="00291603" w:rsidP="00422BB3">
            <w:pPr>
              <w:jc w:val="center"/>
              <w:rPr>
                <w:rFonts w:ascii="Times New Roman" w:hAnsi="Times New Roman" w:cs="Times New Roman"/>
                <w:i/>
                <w:sz w:val="24"/>
                <w:szCs w:val="24"/>
              </w:rPr>
            </w:pPr>
            <w:r>
              <w:rPr>
                <w:rFonts w:ascii="Times New Roman" w:hAnsi="Times New Roman" w:cs="Times New Roman"/>
                <w:i/>
                <w:sz w:val="24"/>
                <w:szCs w:val="24"/>
              </w:rPr>
              <w:t>(2018–</w:t>
            </w:r>
            <w:r w:rsidR="00374E22" w:rsidRPr="00DB376D">
              <w:rPr>
                <w:rFonts w:ascii="Times New Roman" w:hAnsi="Times New Roman" w:cs="Times New Roman"/>
                <w:i/>
                <w:sz w:val="24"/>
                <w:szCs w:val="24"/>
              </w:rPr>
              <w:t>2025 m.), proc.</w:t>
            </w:r>
          </w:p>
        </w:tc>
        <w:tc>
          <w:tcPr>
            <w:tcW w:w="295" w:type="pct"/>
            <w:vAlign w:val="center"/>
          </w:tcPr>
          <w:p w14:paraId="3C8CC753" w14:textId="77777777" w:rsidR="00374E22" w:rsidRPr="00DB376D" w:rsidRDefault="00374E22" w:rsidP="00422BB3">
            <w:pPr>
              <w:jc w:val="center"/>
              <w:rPr>
                <w:rFonts w:ascii="Times New Roman" w:hAnsi="Times New Roman" w:cs="Times New Roman"/>
                <w:sz w:val="24"/>
                <w:szCs w:val="24"/>
              </w:rPr>
            </w:pPr>
            <w:r w:rsidRPr="00DB376D">
              <w:rPr>
                <w:rFonts w:ascii="Times New Roman" w:hAnsi="Times New Roman" w:cs="Times New Roman"/>
                <w:b/>
                <w:sz w:val="24"/>
                <w:szCs w:val="24"/>
              </w:rPr>
              <w:t>9. Nulinio poveikio pagrindimas</w:t>
            </w:r>
          </w:p>
          <w:p w14:paraId="7FC7A03A" w14:textId="77777777" w:rsidR="00374E22" w:rsidRPr="00DB376D" w:rsidRDefault="00374E22" w:rsidP="00422BB3">
            <w:pPr>
              <w:jc w:val="center"/>
              <w:rPr>
                <w:rFonts w:ascii="Times New Roman" w:hAnsi="Times New Roman" w:cs="Times New Roman"/>
                <w:i/>
                <w:sz w:val="24"/>
                <w:szCs w:val="24"/>
              </w:rPr>
            </w:pPr>
            <w:r w:rsidRPr="00DB376D">
              <w:rPr>
                <w:rFonts w:ascii="Times New Roman" w:hAnsi="Times New Roman" w:cs="Times New Roman"/>
                <w:i/>
                <w:sz w:val="24"/>
                <w:szCs w:val="24"/>
              </w:rPr>
              <w:t>(Jeigu rodiklio poveikis yra 0%, prašome pateikti paaiškinimą / pagrindimą, kodėl jis toks yra)</w:t>
            </w:r>
          </w:p>
        </w:tc>
        <w:tc>
          <w:tcPr>
            <w:tcW w:w="161" w:type="pct"/>
            <w:vAlign w:val="center"/>
          </w:tcPr>
          <w:p w14:paraId="285ADE03" w14:textId="77777777" w:rsidR="00374E22" w:rsidRPr="00DB376D" w:rsidRDefault="00374E22" w:rsidP="00422BB3">
            <w:pPr>
              <w:jc w:val="center"/>
              <w:rPr>
                <w:rFonts w:ascii="Times New Roman" w:hAnsi="Times New Roman" w:cs="Times New Roman"/>
                <w:b/>
                <w:sz w:val="24"/>
                <w:szCs w:val="24"/>
              </w:rPr>
            </w:pPr>
            <w:r w:rsidRPr="00DB376D">
              <w:rPr>
                <w:rFonts w:ascii="Times New Roman" w:hAnsi="Times New Roman" w:cs="Times New Roman"/>
                <w:b/>
                <w:sz w:val="24"/>
                <w:szCs w:val="24"/>
              </w:rPr>
              <w:t>10.  Pastabos, komentarai</w:t>
            </w:r>
          </w:p>
        </w:tc>
      </w:tr>
      <w:tr w:rsidR="00374E22" w:rsidRPr="00DB376D" w14:paraId="3CE91585" w14:textId="77777777" w:rsidTr="006D713F">
        <w:trPr>
          <w:cantSplit/>
          <w:trHeight w:val="7305"/>
        </w:trPr>
        <w:tc>
          <w:tcPr>
            <w:tcW w:w="169" w:type="pct"/>
            <w:textDirection w:val="btLr"/>
          </w:tcPr>
          <w:p w14:paraId="4DA2BC1E"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Kriterijus</w:t>
            </w:r>
          </w:p>
        </w:tc>
        <w:tc>
          <w:tcPr>
            <w:tcW w:w="90" w:type="pct"/>
            <w:textDirection w:val="btLr"/>
          </w:tcPr>
          <w:p w14:paraId="7717AE53"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1.Veiklos sritis</w:t>
            </w:r>
          </w:p>
        </w:tc>
        <w:tc>
          <w:tcPr>
            <w:tcW w:w="90" w:type="pct"/>
            <w:textDirection w:val="btLr"/>
          </w:tcPr>
          <w:p w14:paraId="6287A7C7"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2.Sritis, kurioje vykdoma veikla</w:t>
            </w:r>
          </w:p>
        </w:tc>
        <w:tc>
          <w:tcPr>
            <w:tcW w:w="90" w:type="pct"/>
            <w:textDirection w:val="btLr"/>
          </w:tcPr>
          <w:p w14:paraId="093C606D"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2.1.Veiklos tikslas</w:t>
            </w:r>
          </w:p>
        </w:tc>
        <w:tc>
          <w:tcPr>
            <w:tcW w:w="90" w:type="pct"/>
            <w:textDirection w:val="btLr"/>
          </w:tcPr>
          <w:p w14:paraId="6C4BF4FC"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2.2.Potikslis</w:t>
            </w:r>
          </w:p>
        </w:tc>
        <w:tc>
          <w:tcPr>
            <w:tcW w:w="90" w:type="pct"/>
            <w:textDirection w:val="btLr"/>
          </w:tcPr>
          <w:p w14:paraId="39025B03"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b/>
                <w:sz w:val="24"/>
                <w:szCs w:val="24"/>
              </w:rPr>
              <w:t>3.Tikslinės grupės arba tam tikra liga (sutrikimu) sergančių asmenų skaičius</w:t>
            </w:r>
          </w:p>
        </w:tc>
        <w:tc>
          <w:tcPr>
            <w:tcW w:w="90" w:type="pct"/>
            <w:textDirection w:val="btLr"/>
          </w:tcPr>
          <w:p w14:paraId="2A6A587C"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4.Rodiklis tikslo pasiekimui įvertinti</w:t>
            </w:r>
          </w:p>
        </w:tc>
        <w:tc>
          <w:tcPr>
            <w:tcW w:w="90" w:type="pct"/>
            <w:textDirection w:val="btLr"/>
          </w:tcPr>
          <w:p w14:paraId="4CD15115"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 xml:space="preserve">4.1. Rodiklio tipas </w:t>
            </w:r>
          </w:p>
        </w:tc>
        <w:tc>
          <w:tcPr>
            <w:tcW w:w="90" w:type="pct"/>
            <w:textDirection w:val="btLr"/>
          </w:tcPr>
          <w:p w14:paraId="152069C6" w14:textId="77777777" w:rsidR="00374E22" w:rsidRPr="00DB376D" w:rsidRDefault="00374E22" w:rsidP="00374E22">
            <w:pPr>
              <w:ind w:left="113" w:right="113"/>
              <w:rPr>
                <w:rFonts w:ascii="Times New Roman" w:hAnsi="Times New Roman" w:cs="Times New Roman"/>
                <w:i/>
                <w:sz w:val="24"/>
                <w:szCs w:val="24"/>
              </w:rPr>
            </w:pPr>
            <w:r w:rsidRPr="00DB376D">
              <w:rPr>
                <w:rFonts w:ascii="Times New Roman" w:hAnsi="Times New Roman" w:cs="Times New Roman"/>
                <w:b/>
                <w:sz w:val="24"/>
                <w:szCs w:val="24"/>
              </w:rPr>
              <w:t>4.2.Informacijos temos / paslaugos</w:t>
            </w:r>
            <w:r w:rsidRPr="00DB376D">
              <w:rPr>
                <w:rFonts w:ascii="Times New Roman" w:hAnsi="Times New Roman" w:cs="Times New Roman"/>
                <w:i/>
                <w:sz w:val="24"/>
                <w:szCs w:val="24"/>
              </w:rPr>
              <w:t>(Papildomas klasifikatorius)</w:t>
            </w:r>
          </w:p>
        </w:tc>
        <w:tc>
          <w:tcPr>
            <w:tcW w:w="90" w:type="pct"/>
            <w:textDirection w:val="btLr"/>
          </w:tcPr>
          <w:p w14:paraId="17868DED" w14:textId="77777777" w:rsidR="00374E22" w:rsidRPr="00DB376D" w:rsidRDefault="00374E22" w:rsidP="00374E22">
            <w:pPr>
              <w:ind w:left="113" w:right="113"/>
              <w:rPr>
                <w:rFonts w:ascii="Times New Roman" w:hAnsi="Times New Roman" w:cs="Times New Roman"/>
                <w:i/>
                <w:sz w:val="24"/>
                <w:szCs w:val="24"/>
              </w:rPr>
            </w:pPr>
            <w:r w:rsidRPr="00DB376D">
              <w:rPr>
                <w:rFonts w:ascii="Times New Roman" w:hAnsi="Times New Roman" w:cs="Times New Roman"/>
                <w:b/>
                <w:sz w:val="24"/>
                <w:szCs w:val="24"/>
              </w:rPr>
              <w:t>4.3.Gebėjimai / kompetencijos</w:t>
            </w:r>
            <w:r w:rsidRPr="00DB376D">
              <w:rPr>
                <w:rFonts w:ascii="Times New Roman" w:hAnsi="Times New Roman" w:cs="Times New Roman"/>
                <w:i/>
                <w:sz w:val="24"/>
                <w:szCs w:val="24"/>
              </w:rPr>
              <w:t>(Papildomas klasifikatorius)</w:t>
            </w:r>
          </w:p>
        </w:tc>
        <w:tc>
          <w:tcPr>
            <w:tcW w:w="170" w:type="pct"/>
            <w:textDirection w:val="btLr"/>
          </w:tcPr>
          <w:p w14:paraId="1FFF6B08"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4.4. Papildomo rodiklio atskira skaičiavimo metodika</w:t>
            </w:r>
          </w:p>
          <w:p w14:paraId="24B9D2A5" w14:textId="77777777" w:rsidR="00374E22"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AKTYVUS MYGTUKAS</w:t>
            </w:r>
          </w:p>
          <w:p w14:paraId="07D2DB63" w14:textId="77777777" w:rsidR="00DB376D" w:rsidRDefault="00DB376D" w:rsidP="00374E22">
            <w:pPr>
              <w:ind w:left="113" w:right="113"/>
              <w:rPr>
                <w:rFonts w:ascii="Times New Roman" w:hAnsi="Times New Roman" w:cs="Times New Roman"/>
                <w:b/>
                <w:sz w:val="24"/>
                <w:szCs w:val="24"/>
              </w:rPr>
            </w:pPr>
          </w:p>
          <w:p w14:paraId="3F371778" w14:textId="77777777" w:rsidR="00DB376D" w:rsidRPr="00DB376D" w:rsidRDefault="00DB376D" w:rsidP="00374E22">
            <w:pPr>
              <w:ind w:left="113" w:right="113"/>
              <w:rPr>
                <w:rFonts w:ascii="Times New Roman" w:hAnsi="Times New Roman" w:cs="Times New Roman"/>
                <w:b/>
                <w:sz w:val="24"/>
                <w:szCs w:val="24"/>
              </w:rPr>
            </w:pPr>
          </w:p>
        </w:tc>
        <w:tc>
          <w:tcPr>
            <w:tcW w:w="90" w:type="pct"/>
            <w:textDirection w:val="btLr"/>
          </w:tcPr>
          <w:p w14:paraId="3F8C1A67" w14:textId="77777777" w:rsidR="00374E22" w:rsidRPr="00DB376D" w:rsidRDefault="00374E22" w:rsidP="00374E22">
            <w:pPr>
              <w:ind w:left="113" w:right="113"/>
              <w:rPr>
                <w:rFonts w:ascii="Times New Roman" w:hAnsi="Times New Roman" w:cs="Times New Roman"/>
                <w:i/>
                <w:sz w:val="24"/>
                <w:szCs w:val="24"/>
              </w:rPr>
            </w:pPr>
            <w:r w:rsidRPr="00DB376D">
              <w:rPr>
                <w:rFonts w:ascii="Times New Roman" w:hAnsi="Times New Roman" w:cs="Times New Roman"/>
                <w:b/>
                <w:sz w:val="24"/>
                <w:szCs w:val="24"/>
              </w:rPr>
              <w:t xml:space="preserve">5. Skaičiavimo metodas </w:t>
            </w:r>
            <w:r w:rsidRPr="00DB376D">
              <w:rPr>
                <w:rFonts w:ascii="Times New Roman" w:hAnsi="Times New Roman" w:cs="Times New Roman"/>
                <w:i/>
                <w:sz w:val="24"/>
                <w:szCs w:val="24"/>
              </w:rPr>
              <w:t>(gerai, kai reikšmė didėja pamečiui ir &gt;0)</w:t>
            </w:r>
          </w:p>
        </w:tc>
        <w:tc>
          <w:tcPr>
            <w:tcW w:w="90" w:type="pct"/>
            <w:textDirection w:val="btLr"/>
          </w:tcPr>
          <w:p w14:paraId="7CDDCA04"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5.1. Skaičiavimo periodiškumas</w:t>
            </w:r>
          </w:p>
        </w:tc>
        <w:tc>
          <w:tcPr>
            <w:tcW w:w="90" w:type="pct"/>
            <w:textDirection w:val="btLr"/>
          </w:tcPr>
          <w:p w14:paraId="639BEB2B"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b/>
                <w:sz w:val="24"/>
                <w:szCs w:val="24"/>
              </w:rPr>
              <w:t>6.  Pasirinktos tikslinės grupės dydis</w:t>
            </w:r>
            <w:r w:rsidRPr="00DB376D">
              <w:rPr>
                <w:rFonts w:ascii="Times New Roman" w:hAnsi="Times New Roman" w:cs="Times New Roman"/>
                <w:sz w:val="24"/>
                <w:szCs w:val="24"/>
              </w:rPr>
              <w:t xml:space="preserve"> (skaičius, vnt.) veiklą vykdomoje vietoje (gyvenvietėje, rajone ar kt.)</w:t>
            </w:r>
          </w:p>
        </w:tc>
        <w:tc>
          <w:tcPr>
            <w:tcW w:w="360" w:type="pct"/>
            <w:gridSpan w:val="4"/>
            <w:textDirection w:val="btLr"/>
          </w:tcPr>
          <w:p w14:paraId="6F99CA3A"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2018</w:t>
            </w:r>
          </w:p>
          <w:p w14:paraId="79F00BB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08FDE351"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 xml:space="preserve">2019 </w:t>
            </w:r>
          </w:p>
          <w:p w14:paraId="0F0655B3"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01125B25"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2020</w:t>
            </w:r>
          </w:p>
          <w:p w14:paraId="383F46E0"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6E8ECE33"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2021</w:t>
            </w:r>
          </w:p>
          <w:p w14:paraId="77896320"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6CACB257"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2022</w:t>
            </w:r>
          </w:p>
          <w:p w14:paraId="3842AD37"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70FBE953"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2023</w:t>
            </w:r>
          </w:p>
          <w:p w14:paraId="0B3306E6"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3F9C4ED7"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2024</w:t>
            </w:r>
          </w:p>
          <w:p w14:paraId="6A896B2A"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360" w:type="pct"/>
            <w:gridSpan w:val="4"/>
            <w:textDirection w:val="btLr"/>
          </w:tcPr>
          <w:p w14:paraId="34E11B07" w14:textId="77777777" w:rsidR="00374E22" w:rsidRPr="00DB376D" w:rsidRDefault="00374E22" w:rsidP="00374E22">
            <w:pPr>
              <w:ind w:left="113" w:right="113"/>
              <w:rPr>
                <w:rFonts w:ascii="Times New Roman" w:hAnsi="Times New Roman" w:cs="Times New Roman"/>
                <w:b/>
                <w:sz w:val="24"/>
                <w:szCs w:val="24"/>
              </w:rPr>
            </w:pPr>
            <w:r w:rsidRPr="00DB376D">
              <w:rPr>
                <w:rFonts w:ascii="Times New Roman" w:hAnsi="Times New Roman" w:cs="Times New Roman"/>
                <w:b/>
                <w:sz w:val="24"/>
                <w:szCs w:val="24"/>
              </w:rPr>
              <w:t>2025</w:t>
            </w:r>
          </w:p>
          <w:p w14:paraId="3AD69D2E"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apskaičiuojamas automatiškai. Pareiškėjas turi įvesti formulėje nurodytas reikšmes (a; b; a(t-1))</w:t>
            </w:r>
          </w:p>
        </w:tc>
        <w:tc>
          <w:tcPr>
            <w:tcW w:w="242" w:type="pct"/>
            <w:textDirection w:val="btLr"/>
          </w:tcPr>
          <w:p w14:paraId="5658CC0B" w14:textId="77777777" w:rsidR="00374E22" w:rsidRPr="00DB376D" w:rsidRDefault="00374E22" w:rsidP="00374E22">
            <w:pPr>
              <w:ind w:left="113" w:right="113"/>
              <w:rPr>
                <w:rFonts w:ascii="Times New Roman" w:hAnsi="Times New Roman" w:cs="Times New Roman"/>
                <w:sz w:val="24"/>
                <w:szCs w:val="24"/>
              </w:rPr>
            </w:pPr>
          </w:p>
        </w:tc>
        <w:tc>
          <w:tcPr>
            <w:tcW w:w="295" w:type="pct"/>
            <w:textDirection w:val="btLr"/>
          </w:tcPr>
          <w:p w14:paraId="2798B623" w14:textId="77777777" w:rsidR="00374E22" w:rsidRPr="00DB376D" w:rsidRDefault="00374E22" w:rsidP="00374E22">
            <w:pPr>
              <w:ind w:left="113" w:right="113"/>
              <w:rPr>
                <w:rFonts w:ascii="Times New Roman" w:hAnsi="Times New Roman" w:cs="Times New Roman"/>
                <w:sz w:val="24"/>
                <w:szCs w:val="24"/>
              </w:rPr>
            </w:pPr>
          </w:p>
        </w:tc>
        <w:tc>
          <w:tcPr>
            <w:tcW w:w="161" w:type="pct"/>
            <w:textDirection w:val="btLr"/>
          </w:tcPr>
          <w:p w14:paraId="28902506" w14:textId="77777777" w:rsidR="00374E22" w:rsidRPr="00DB376D" w:rsidRDefault="00374E22" w:rsidP="00374E22">
            <w:pPr>
              <w:ind w:left="113" w:right="113"/>
              <w:rPr>
                <w:rFonts w:ascii="Times New Roman" w:hAnsi="Times New Roman" w:cs="Times New Roman"/>
                <w:sz w:val="24"/>
                <w:szCs w:val="24"/>
              </w:rPr>
            </w:pPr>
          </w:p>
        </w:tc>
      </w:tr>
      <w:tr w:rsidR="00374E22" w:rsidRPr="00DB376D" w14:paraId="71644785" w14:textId="77777777" w:rsidTr="006D713F">
        <w:trPr>
          <w:cantSplit/>
          <w:trHeight w:val="8236"/>
        </w:trPr>
        <w:tc>
          <w:tcPr>
            <w:tcW w:w="169" w:type="pct"/>
          </w:tcPr>
          <w:p w14:paraId="54EB6DF3" w14:textId="77777777" w:rsidR="00374E22" w:rsidRPr="00DB376D" w:rsidRDefault="00374E22" w:rsidP="00374E22">
            <w:pPr>
              <w:rPr>
                <w:rFonts w:ascii="Times New Roman" w:hAnsi="Times New Roman" w:cs="Times New Roman"/>
                <w:sz w:val="24"/>
                <w:szCs w:val="24"/>
              </w:rPr>
            </w:pPr>
            <w:r w:rsidRPr="00DB376D">
              <w:rPr>
                <w:rFonts w:ascii="Times New Roman" w:hAnsi="Times New Roman" w:cs="Times New Roman"/>
                <w:sz w:val="24"/>
                <w:szCs w:val="24"/>
              </w:rPr>
              <w:lastRenderedPageBreak/>
              <w:t>Eil. Nr. / pastabos</w:t>
            </w:r>
          </w:p>
        </w:tc>
        <w:tc>
          <w:tcPr>
            <w:tcW w:w="90" w:type="pct"/>
            <w:textDirection w:val="btLr"/>
          </w:tcPr>
          <w:p w14:paraId="66E5ECED"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1DBF1E49"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47F9965C"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4D0A17F8"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1746690D"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0338D70B"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Pasirenkama iš klasifikatoriaus</w:t>
            </w:r>
          </w:p>
        </w:tc>
        <w:tc>
          <w:tcPr>
            <w:tcW w:w="90" w:type="pct"/>
            <w:textDirection w:val="btLr"/>
          </w:tcPr>
          <w:p w14:paraId="369E60C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Priskiriamas automatiškai, pasirinkus rodiklį</w:t>
            </w:r>
          </w:p>
        </w:tc>
        <w:tc>
          <w:tcPr>
            <w:tcW w:w="90" w:type="pct"/>
            <w:textDirection w:val="btLr"/>
          </w:tcPr>
          <w:p w14:paraId="74F319A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 xml:space="preserve">Pasirenkama iš klasifikatoriaus, </w:t>
            </w:r>
            <w:r w:rsidR="00291603">
              <w:rPr>
                <w:rFonts w:ascii="Times New Roman" w:hAnsi="Times New Roman" w:cs="Times New Roman"/>
                <w:sz w:val="24"/>
                <w:szCs w:val="24"/>
              </w:rPr>
              <w:t>jei</w:t>
            </w:r>
            <w:r w:rsidRPr="00DB376D">
              <w:rPr>
                <w:rFonts w:ascii="Times New Roman" w:hAnsi="Times New Roman" w:cs="Times New Roman"/>
                <w:sz w:val="24"/>
                <w:szCs w:val="24"/>
              </w:rPr>
              <w:t xml:space="preserve"> veikla vykdoma pagal veiklos sritį „Sveikata“</w:t>
            </w:r>
          </w:p>
        </w:tc>
        <w:tc>
          <w:tcPr>
            <w:tcW w:w="90" w:type="pct"/>
            <w:textDirection w:val="btLr"/>
          </w:tcPr>
          <w:p w14:paraId="2D2BA2A3"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 xml:space="preserve">Pasirenkama iš klasifikatoriaus, </w:t>
            </w:r>
            <w:r w:rsidR="00291603">
              <w:rPr>
                <w:rFonts w:ascii="Times New Roman" w:hAnsi="Times New Roman" w:cs="Times New Roman"/>
                <w:sz w:val="24"/>
                <w:szCs w:val="24"/>
              </w:rPr>
              <w:t>jei</w:t>
            </w:r>
            <w:r w:rsidRPr="00DB376D">
              <w:rPr>
                <w:rFonts w:ascii="Times New Roman" w:hAnsi="Times New Roman" w:cs="Times New Roman"/>
                <w:sz w:val="24"/>
                <w:szCs w:val="24"/>
              </w:rPr>
              <w:t xml:space="preserve"> veikla vykdoma pagal veiklos sritį „Švietimas“</w:t>
            </w:r>
          </w:p>
        </w:tc>
        <w:tc>
          <w:tcPr>
            <w:tcW w:w="170" w:type="pct"/>
            <w:textDirection w:val="btLr"/>
          </w:tcPr>
          <w:p w14:paraId="7E0B1D01"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Pildoma tuo atveju, kai pareiškėjas taiko kitokį negu skaičiuoklėse nustatytas pasirinkto rodiklio skaičiavimo metodą</w:t>
            </w:r>
          </w:p>
        </w:tc>
        <w:tc>
          <w:tcPr>
            <w:tcW w:w="90" w:type="pct"/>
            <w:textDirection w:val="btLr"/>
          </w:tcPr>
          <w:p w14:paraId="0B64AEBF"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Skaičiavimo metodas parenkamas automatiškai</w:t>
            </w:r>
          </w:p>
        </w:tc>
        <w:tc>
          <w:tcPr>
            <w:tcW w:w="90" w:type="pct"/>
            <w:textDirection w:val="btLr"/>
          </w:tcPr>
          <w:p w14:paraId="309080C5"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Skaičiavimo metodas parenkamas automatiškai</w:t>
            </w:r>
          </w:p>
        </w:tc>
        <w:tc>
          <w:tcPr>
            <w:tcW w:w="90" w:type="pct"/>
            <w:textDirection w:val="btLr"/>
          </w:tcPr>
          <w:p w14:paraId="32A8E5ED"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Reikšmė įrašoma pareiškėjo (</w:t>
            </w:r>
            <w:r w:rsidRPr="00DB376D">
              <w:rPr>
                <w:rFonts w:ascii="Times New Roman" w:hAnsi="Times New Roman" w:cs="Times New Roman"/>
                <w:i/>
                <w:sz w:val="24"/>
                <w:szCs w:val="24"/>
              </w:rPr>
              <w:t>įrašomas sveikas skaičius be vienetų pavadinim</w:t>
            </w:r>
            <w:r w:rsidR="00291603">
              <w:rPr>
                <w:rFonts w:ascii="Times New Roman" w:hAnsi="Times New Roman" w:cs="Times New Roman"/>
                <w:i/>
                <w:sz w:val="24"/>
                <w:szCs w:val="24"/>
              </w:rPr>
              <w:t>u</w:t>
            </w:r>
            <w:r w:rsidRPr="00DB376D">
              <w:rPr>
                <w:rFonts w:ascii="Times New Roman" w:hAnsi="Times New Roman" w:cs="Times New Roman"/>
                <w:i/>
                <w:sz w:val="24"/>
                <w:szCs w:val="24"/>
              </w:rPr>
              <w:t>)</w:t>
            </w:r>
          </w:p>
        </w:tc>
        <w:tc>
          <w:tcPr>
            <w:tcW w:w="90" w:type="pct"/>
            <w:textDirection w:val="btLr"/>
          </w:tcPr>
          <w:p w14:paraId="14897F3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79E1BA0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63AA1A45"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0FBEBBC9" w14:textId="77777777" w:rsidR="00374E22" w:rsidRPr="00DB376D" w:rsidRDefault="00374E22" w:rsidP="00374E22">
            <w:pPr>
              <w:ind w:left="113" w:right="113"/>
              <w:rPr>
                <w:rFonts w:ascii="Times New Roman" w:hAnsi="Times New Roman" w:cs="Times New Roman"/>
                <w:sz w:val="24"/>
                <w:szCs w:val="24"/>
                <w:lang w:val="en-US"/>
              </w:rPr>
            </w:pPr>
            <w:r w:rsidRPr="00DB376D">
              <w:rPr>
                <w:rFonts w:ascii="Times New Roman" w:hAnsi="Times New Roman" w:cs="Times New Roman"/>
                <w:sz w:val="24"/>
                <w:szCs w:val="24"/>
              </w:rPr>
              <w:t xml:space="preserve">Poveikis </w:t>
            </w:r>
            <w:r w:rsidRPr="00DB376D">
              <w:rPr>
                <w:rFonts w:ascii="Times New Roman" w:hAnsi="Times New Roman" w:cs="Times New Roman"/>
                <w:sz w:val="24"/>
                <w:szCs w:val="24"/>
                <w:lang w:val="en-US"/>
              </w:rPr>
              <w:t>%</w:t>
            </w:r>
          </w:p>
        </w:tc>
        <w:tc>
          <w:tcPr>
            <w:tcW w:w="90" w:type="pct"/>
            <w:textDirection w:val="btLr"/>
          </w:tcPr>
          <w:p w14:paraId="2336C505"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073110BC"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005BAD7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5819F49C"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76C9EAB9"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3B3EB292"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6F554C26"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36574817"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4D755E9D"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2ABB9915"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79EC919E"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039B562F"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7945FF3F"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0D5DFA3E"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6955D4CB"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1CD15966"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265F55E1"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326E589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4E48F650"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601E3F04"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03646223"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3D15787C"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7BBC077B"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77780319"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90" w:type="pct"/>
            <w:textDirection w:val="btLr"/>
          </w:tcPr>
          <w:p w14:paraId="521BDB61"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 arba a(t)</w:t>
            </w:r>
          </w:p>
        </w:tc>
        <w:tc>
          <w:tcPr>
            <w:tcW w:w="90" w:type="pct"/>
            <w:textDirection w:val="btLr"/>
          </w:tcPr>
          <w:p w14:paraId="11BBF77A"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b</w:t>
            </w:r>
          </w:p>
        </w:tc>
        <w:tc>
          <w:tcPr>
            <w:tcW w:w="90" w:type="pct"/>
            <w:textDirection w:val="btLr"/>
          </w:tcPr>
          <w:p w14:paraId="7311B1A0"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a(t-1)arba c</w:t>
            </w:r>
          </w:p>
        </w:tc>
        <w:tc>
          <w:tcPr>
            <w:tcW w:w="90" w:type="pct"/>
            <w:textDirection w:val="btLr"/>
          </w:tcPr>
          <w:p w14:paraId="08D82AB5"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Poveikis %</w:t>
            </w:r>
          </w:p>
        </w:tc>
        <w:tc>
          <w:tcPr>
            <w:tcW w:w="242" w:type="pct"/>
            <w:textDirection w:val="btLr"/>
          </w:tcPr>
          <w:p w14:paraId="67EB24AA"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Reikšmė įrašoma pareiškėjo</w:t>
            </w:r>
          </w:p>
        </w:tc>
        <w:tc>
          <w:tcPr>
            <w:tcW w:w="295" w:type="pct"/>
            <w:textDirection w:val="btLr"/>
          </w:tcPr>
          <w:p w14:paraId="42EA6F77"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Apskaičiuojama automatiškai</w:t>
            </w:r>
          </w:p>
        </w:tc>
        <w:tc>
          <w:tcPr>
            <w:tcW w:w="161" w:type="pct"/>
            <w:textDirection w:val="btLr"/>
          </w:tcPr>
          <w:p w14:paraId="36C2FCAD" w14:textId="77777777" w:rsidR="00374E22" w:rsidRPr="00DB376D" w:rsidRDefault="00374E22" w:rsidP="00374E22">
            <w:pPr>
              <w:ind w:left="113" w:right="113"/>
              <w:rPr>
                <w:rFonts w:ascii="Times New Roman" w:hAnsi="Times New Roman" w:cs="Times New Roman"/>
                <w:sz w:val="24"/>
                <w:szCs w:val="24"/>
              </w:rPr>
            </w:pPr>
            <w:r w:rsidRPr="00DB376D">
              <w:rPr>
                <w:rFonts w:ascii="Times New Roman" w:hAnsi="Times New Roman" w:cs="Times New Roman"/>
                <w:sz w:val="24"/>
                <w:szCs w:val="24"/>
              </w:rPr>
              <w:t>Reikšmė įrašoma pareiškėjo</w:t>
            </w:r>
          </w:p>
        </w:tc>
      </w:tr>
      <w:tr w:rsidR="00374E22" w:rsidRPr="00DB376D" w14:paraId="39905662" w14:textId="77777777" w:rsidTr="006D713F">
        <w:trPr>
          <w:cantSplit/>
          <w:trHeight w:val="547"/>
        </w:trPr>
        <w:tc>
          <w:tcPr>
            <w:tcW w:w="169" w:type="pct"/>
          </w:tcPr>
          <w:p w14:paraId="2F18AEE1" w14:textId="77777777" w:rsidR="00374E22" w:rsidRPr="00DB376D" w:rsidRDefault="00374E22" w:rsidP="00374E22">
            <w:pPr>
              <w:rPr>
                <w:rFonts w:ascii="Times New Roman" w:hAnsi="Times New Roman" w:cs="Times New Roman"/>
                <w:sz w:val="24"/>
                <w:szCs w:val="24"/>
              </w:rPr>
            </w:pPr>
            <w:r w:rsidRPr="00DB376D">
              <w:rPr>
                <w:rFonts w:ascii="Times New Roman" w:hAnsi="Times New Roman" w:cs="Times New Roman"/>
                <w:sz w:val="24"/>
                <w:szCs w:val="24"/>
              </w:rPr>
              <w:t>1.</w:t>
            </w:r>
          </w:p>
        </w:tc>
        <w:tc>
          <w:tcPr>
            <w:tcW w:w="90" w:type="pct"/>
          </w:tcPr>
          <w:p w14:paraId="60F9C76D" w14:textId="77777777" w:rsidR="00374E22" w:rsidRPr="00DB376D" w:rsidRDefault="00374E22" w:rsidP="00374E22">
            <w:pPr>
              <w:rPr>
                <w:rFonts w:ascii="Times New Roman" w:hAnsi="Times New Roman" w:cs="Times New Roman"/>
                <w:sz w:val="24"/>
                <w:szCs w:val="24"/>
              </w:rPr>
            </w:pPr>
          </w:p>
        </w:tc>
        <w:tc>
          <w:tcPr>
            <w:tcW w:w="90" w:type="pct"/>
          </w:tcPr>
          <w:p w14:paraId="69648AB2" w14:textId="77777777" w:rsidR="00374E22" w:rsidRPr="00DB376D" w:rsidRDefault="00374E22" w:rsidP="00374E22">
            <w:pPr>
              <w:rPr>
                <w:rFonts w:ascii="Times New Roman" w:hAnsi="Times New Roman" w:cs="Times New Roman"/>
                <w:sz w:val="24"/>
                <w:szCs w:val="24"/>
              </w:rPr>
            </w:pPr>
          </w:p>
        </w:tc>
        <w:tc>
          <w:tcPr>
            <w:tcW w:w="90" w:type="pct"/>
          </w:tcPr>
          <w:p w14:paraId="5129B04B" w14:textId="77777777" w:rsidR="00374E22" w:rsidRPr="00DB376D" w:rsidRDefault="00374E22" w:rsidP="00374E22">
            <w:pPr>
              <w:rPr>
                <w:rFonts w:ascii="Times New Roman" w:hAnsi="Times New Roman" w:cs="Times New Roman"/>
                <w:sz w:val="24"/>
                <w:szCs w:val="24"/>
              </w:rPr>
            </w:pPr>
          </w:p>
        </w:tc>
        <w:tc>
          <w:tcPr>
            <w:tcW w:w="90" w:type="pct"/>
          </w:tcPr>
          <w:p w14:paraId="475D2116" w14:textId="77777777" w:rsidR="00374E22" w:rsidRPr="00DB376D" w:rsidRDefault="00374E22" w:rsidP="00374E22">
            <w:pPr>
              <w:rPr>
                <w:rFonts w:ascii="Times New Roman" w:hAnsi="Times New Roman" w:cs="Times New Roman"/>
                <w:sz w:val="24"/>
                <w:szCs w:val="24"/>
              </w:rPr>
            </w:pPr>
          </w:p>
        </w:tc>
        <w:tc>
          <w:tcPr>
            <w:tcW w:w="90" w:type="pct"/>
          </w:tcPr>
          <w:p w14:paraId="5ACB1BC9" w14:textId="77777777" w:rsidR="00374E22" w:rsidRPr="00DB376D" w:rsidRDefault="00374E22" w:rsidP="00374E22">
            <w:pPr>
              <w:rPr>
                <w:rFonts w:ascii="Times New Roman" w:hAnsi="Times New Roman" w:cs="Times New Roman"/>
                <w:sz w:val="24"/>
                <w:szCs w:val="24"/>
              </w:rPr>
            </w:pPr>
          </w:p>
        </w:tc>
        <w:tc>
          <w:tcPr>
            <w:tcW w:w="90" w:type="pct"/>
          </w:tcPr>
          <w:p w14:paraId="3CF5E335" w14:textId="77777777" w:rsidR="00374E22" w:rsidRPr="00DB376D" w:rsidRDefault="00374E22" w:rsidP="00374E22">
            <w:pPr>
              <w:rPr>
                <w:rFonts w:ascii="Times New Roman" w:hAnsi="Times New Roman" w:cs="Times New Roman"/>
                <w:sz w:val="24"/>
                <w:szCs w:val="24"/>
              </w:rPr>
            </w:pPr>
          </w:p>
        </w:tc>
        <w:tc>
          <w:tcPr>
            <w:tcW w:w="90" w:type="pct"/>
          </w:tcPr>
          <w:p w14:paraId="401A4564" w14:textId="77777777" w:rsidR="00374E22" w:rsidRPr="00DB376D" w:rsidRDefault="00374E22" w:rsidP="00374E22">
            <w:pPr>
              <w:rPr>
                <w:rFonts w:ascii="Times New Roman" w:hAnsi="Times New Roman" w:cs="Times New Roman"/>
                <w:sz w:val="24"/>
                <w:szCs w:val="24"/>
              </w:rPr>
            </w:pPr>
          </w:p>
        </w:tc>
        <w:tc>
          <w:tcPr>
            <w:tcW w:w="90" w:type="pct"/>
          </w:tcPr>
          <w:p w14:paraId="4AE4DEB3" w14:textId="77777777" w:rsidR="00374E22" w:rsidRPr="00DB376D" w:rsidRDefault="00374E22" w:rsidP="00374E22">
            <w:pPr>
              <w:rPr>
                <w:rFonts w:ascii="Times New Roman" w:hAnsi="Times New Roman" w:cs="Times New Roman"/>
                <w:sz w:val="24"/>
                <w:szCs w:val="24"/>
              </w:rPr>
            </w:pPr>
          </w:p>
        </w:tc>
        <w:tc>
          <w:tcPr>
            <w:tcW w:w="90" w:type="pct"/>
          </w:tcPr>
          <w:p w14:paraId="49405CE8" w14:textId="77777777" w:rsidR="00374E22" w:rsidRPr="00DB376D" w:rsidRDefault="00374E22" w:rsidP="00374E22">
            <w:pPr>
              <w:rPr>
                <w:rFonts w:ascii="Times New Roman" w:hAnsi="Times New Roman" w:cs="Times New Roman"/>
                <w:sz w:val="24"/>
                <w:szCs w:val="24"/>
              </w:rPr>
            </w:pPr>
          </w:p>
        </w:tc>
        <w:tc>
          <w:tcPr>
            <w:tcW w:w="170" w:type="pct"/>
          </w:tcPr>
          <w:p w14:paraId="45390EFE" w14:textId="77777777" w:rsidR="00374E22" w:rsidRPr="00DB376D" w:rsidRDefault="00374E22" w:rsidP="00374E22">
            <w:pPr>
              <w:rPr>
                <w:rFonts w:ascii="Times New Roman" w:hAnsi="Times New Roman" w:cs="Times New Roman"/>
                <w:sz w:val="24"/>
                <w:szCs w:val="24"/>
              </w:rPr>
            </w:pPr>
          </w:p>
        </w:tc>
        <w:tc>
          <w:tcPr>
            <w:tcW w:w="90" w:type="pct"/>
          </w:tcPr>
          <w:p w14:paraId="3900F087" w14:textId="77777777" w:rsidR="00374E22" w:rsidRPr="00DB376D" w:rsidRDefault="00374E22" w:rsidP="00374E22">
            <w:pPr>
              <w:rPr>
                <w:rFonts w:ascii="Times New Roman" w:hAnsi="Times New Roman" w:cs="Times New Roman"/>
                <w:sz w:val="24"/>
                <w:szCs w:val="24"/>
              </w:rPr>
            </w:pPr>
          </w:p>
        </w:tc>
        <w:tc>
          <w:tcPr>
            <w:tcW w:w="90" w:type="pct"/>
          </w:tcPr>
          <w:p w14:paraId="7418451B" w14:textId="77777777" w:rsidR="00374E22" w:rsidRPr="00DB376D" w:rsidRDefault="00374E22" w:rsidP="00374E22">
            <w:pPr>
              <w:rPr>
                <w:rFonts w:ascii="Times New Roman" w:hAnsi="Times New Roman" w:cs="Times New Roman"/>
                <w:sz w:val="24"/>
                <w:szCs w:val="24"/>
              </w:rPr>
            </w:pPr>
          </w:p>
        </w:tc>
        <w:tc>
          <w:tcPr>
            <w:tcW w:w="90" w:type="pct"/>
          </w:tcPr>
          <w:p w14:paraId="62200362" w14:textId="77777777" w:rsidR="00374E22" w:rsidRPr="00DB376D" w:rsidRDefault="00374E22" w:rsidP="00374E22">
            <w:pPr>
              <w:rPr>
                <w:rFonts w:ascii="Times New Roman" w:hAnsi="Times New Roman" w:cs="Times New Roman"/>
                <w:sz w:val="24"/>
                <w:szCs w:val="24"/>
              </w:rPr>
            </w:pPr>
          </w:p>
        </w:tc>
        <w:tc>
          <w:tcPr>
            <w:tcW w:w="90" w:type="pct"/>
            <w:textDirection w:val="btLr"/>
          </w:tcPr>
          <w:p w14:paraId="012EBA1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8A4F47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B44693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A84D6C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530062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E69D88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DA5316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565EFD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2AF3C2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7A3D31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2E7517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F2DDA63"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D1FE7B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C09834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3FE9B0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98F348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5DE69E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0923E9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57878C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9BF4F0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B47915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3A0841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FF9129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14B24B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ACB5B1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67345F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F4F29A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AFDFCA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CD27EB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254097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CFC3C6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3A50B6A" w14:textId="77777777" w:rsidR="00374E22" w:rsidRPr="00DB376D" w:rsidRDefault="00374E22" w:rsidP="00374E22">
            <w:pPr>
              <w:ind w:left="113" w:right="113"/>
              <w:rPr>
                <w:rFonts w:ascii="Times New Roman" w:hAnsi="Times New Roman" w:cs="Times New Roman"/>
                <w:sz w:val="24"/>
                <w:szCs w:val="24"/>
              </w:rPr>
            </w:pPr>
          </w:p>
        </w:tc>
        <w:tc>
          <w:tcPr>
            <w:tcW w:w="242" w:type="pct"/>
            <w:textDirection w:val="btLr"/>
          </w:tcPr>
          <w:p w14:paraId="5DB3A17F" w14:textId="77777777" w:rsidR="00374E22" w:rsidRPr="00DB376D" w:rsidRDefault="00374E22" w:rsidP="00374E22">
            <w:pPr>
              <w:ind w:left="113" w:right="113"/>
              <w:rPr>
                <w:rFonts w:ascii="Times New Roman" w:hAnsi="Times New Roman" w:cs="Times New Roman"/>
                <w:sz w:val="24"/>
                <w:szCs w:val="24"/>
              </w:rPr>
            </w:pPr>
          </w:p>
        </w:tc>
        <w:tc>
          <w:tcPr>
            <w:tcW w:w="295" w:type="pct"/>
            <w:textDirection w:val="btLr"/>
          </w:tcPr>
          <w:p w14:paraId="4F47639F" w14:textId="77777777" w:rsidR="00374E22" w:rsidRPr="00DB376D" w:rsidRDefault="00374E22" w:rsidP="00374E22">
            <w:pPr>
              <w:ind w:left="113" w:right="113"/>
              <w:rPr>
                <w:rFonts w:ascii="Times New Roman" w:hAnsi="Times New Roman" w:cs="Times New Roman"/>
                <w:sz w:val="24"/>
                <w:szCs w:val="24"/>
              </w:rPr>
            </w:pPr>
          </w:p>
        </w:tc>
        <w:tc>
          <w:tcPr>
            <w:tcW w:w="161" w:type="pct"/>
            <w:textDirection w:val="btLr"/>
          </w:tcPr>
          <w:p w14:paraId="00C5A67A" w14:textId="77777777" w:rsidR="00374E22" w:rsidRPr="00DB376D" w:rsidRDefault="00374E22" w:rsidP="00374E22">
            <w:pPr>
              <w:ind w:left="113" w:right="113"/>
              <w:rPr>
                <w:rFonts w:ascii="Times New Roman" w:hAnsi="Times New Roman" w:cs="Times New Roman"/>
                <w:sz w:val="24"/>
                <w:szCs w:val="24"/>
              </w:rPr>
            </w:pPr>
          </w:p>
        </w:tc>
      </w:tr>
      <w:tr w:rsidR="00374E22" w:rsidRPr="00DB376D" w14:paraId="62CF6012" w14:textId="77777777" w:rsidTr="006D713F">
        <w:trPr>
          <w:cantSplit/>
          <w:trHeight w:val="547"/>
        </w:trPr>
        <w:tc>
          <w:tcPr>
            <w:tcW w:w="169" w:type="pct"/>
          </w:tcPr>
          <w:p w14:paraId="714ED30E" w14:textId="77777777" w:rsidR="00374E22" w:rsidRPr="00DB376D" w:rsidRDefault="00374E22" w:rsidP="00374E22">
            <w:pPr>
              <w:rPr>
                <w:rFonts w:ascii="Times New Roman" w:hAnsi="Times New Roman" w:cs="Times New Roman"/>
                <w:sz w:val="24"/>
                <w:szCs w:val="24"/>
              </w:rPr>
            </w:pPr>
            <w:r w:rsidRPr="00DB376D">
              <w:rPr>
                <w:rFonts w:ascii="Times New Roman" w:hAnsi="Times New Roman" w:cs="Times New Roman"/>
                <w:sz w:val="24"/>
                <w:szCs w:val="24"/>
              </w:rPr>
              <w:t>2.</w:t>
            </w:r>
          </w:p>
        </w:tc>
        <w:tc>
          <w:tcPr>
            <w:tcW w:w="90" w:type="pct"/>
          </w:tcPr>
          <w:p w14:paraId="7803A323" w14:textId="77777777" w:rsidR="00374E22" w:rsidRPr="00DB376D" w:rsidRDefault="00374E22" w:rsidP="00374E22">
            <w:pPr>
              <w:rPr>
                <w:rFonts w:ascii="Times New Roman" w:hAnsi="Times New Roman" w:cs="Times New Roman"/>
                <w:sz w:val="24"/>
                <w:szCs w:val="24"/>
              </w:rPr>
            </w:pPr>
          </w:p>
        </w:tc>
        <w:tc>
          <w:tcPr>
            <w:tcW w:w="90" w:type="pct"/>
          </w:tcPr>
          <w:p w14:paraId="3E967B03" w14:textId="77777777" w:rsidR="00374E22" w:rsidRPr="00DB376D" w:rsidRDefault="00374E22" w:rsidP="00374E22">
            <w:pPr>
              <w:rPr>
                <w:rFonts w:ascii="Times New Roman" w:hAnsi="Times New Roman" w:cs="Times New Roman"/>
                <w:sz w:val="24"/>
                <w:szCs w:val="24"/>
              </w:rPr>
            </w:pPr>
          </w:p>
        </w:tc>
        <w:tc>
          <w:tcPr>
            <w:tcW w:w="90" w:type="pct"/>
          </w:tcPr>
          <w:p w14:paraId="2DFA0153" w14:textId="77777777" w:rsidR="00374E22" w:rsidRPr="00DB376D" w:rsidRDefault="00374E22" w:rsidP="00374E22">
            <w:pPr>
              <w:rPr>
                <w:rFonts w:ascii="Times New Roman" w:hAnsi="Times New Roman" w:cs="Times New Roman"/>
                <w:sz w:val="24"/>
                <w:szCs w:val="24"/>
              </w:rPr>
            </w:pPr>
          </w:p>
        </w:tc>
        <w:tc>
          <w:tcPr>
            <w:tcW w:w="90" w:type="pct"/>
          </w:tcPr>
          <w:p w14:paraId="6B11A1D2" w14:textId="77777777" w:rsidR="00374E22" w:rsidRPr="00DB376D" w:rsidRDefault="00374E22" w:rsidP="00374E22">
            <w:pPr>
              <w:rPr>
                <w:rFonts w:ascii="Times New Roman" w:hAnsi="Times New Roman" w:cs="Times New Roman"/>
                <w:sz w:val="24"/>
                <w:szCs w:val="24"/>
              </w:rPr>
            </w:pPr>
          </w:p>
        </w:tc>
        <w:tc>
          <w:tcPr>
            <w:tcW w:w="90" w:type="pct"/>
          </w:tcPr>
          <w:p w14:paraId="1E79D8DF" w14:textId="77777777" w:rsidR="00374E22" w:rsidRPr="00DB376D" w:rsidRDefault="00374E22" w:rsidP="00374E22">
            <w:pPr>
              <w:rPr>
                <w:rFonts w:ascii="Times New Roman" w:hAnsi="Times New Roman" w:cs="Times New Roman"/>
                <w:sz w:val="24"/>
                <w:szCs w:val="24"/>
              </w:rPr>
            </w:pPr>
          </w:p>
        </w:tc>
        <w:tc>
          <w:tcPr>
            <w:tcW w:w="90" w:type="pct"/>
          </w:tcPr>
          <w:p w14:paraId="4381A5EC" w14:textId="77777777" w:rsidR="00374E22" w:rsidRPr="00DB376D" w:rsidRDefault="00374E22" w:rsidP="00374E22">
            <w:pPr>
              <w:rPr>
                <w:rFonts w:ascii="Times New Roman" w:hAnsi="Times New Roman" w:cs="Times New Roman"/>
                <w:sz w:val="24"/>
                <w:szCs w:val="24"/>
              </w:rPr>
            </w:pPr>
          </w:p>
        </w:tc>
        <w:tc>
          <w:tcPr>
            <w:tcW w:w="90" w:type="pct"/>
          </w:tcPr>
          <w:p w14:paraId="5FC73070" w14:textId="77777777" w:rsidR="00374E22" w:rsidRPr="00DB376D" w:rsidRDefault="00374E22" w:rsidP="00374E22">
            <w:pPr>
              <w:rPr>
                <w:rFonts w:ascii="Times New Roman" w:hAnsi="Times New Roman" w:cs="Times New Roman"/>
                <w:sz w:val="24"/>
                <w:szCs w:val="24"/>
              </w:rPr>
            </w:pPr>
          </w:p>
        </w:tc>
        <w:tc>
          <w:tcPr>
            <w:tcW w:w="90" w:type="pct"/>
          </w:tcPr>
          <w:p w14:paraId="779A337E" w14:textId="77777777" w:rsidR="00374E22" w:rsidRPr="00DB376D" w:rsidRDefault="00374E22" w:rsidP="00374E22">
            <w:pPr>
              <w:rPr>
                <w:rFonts w:ascii="Times New Roman" w:hAnsi="Times New Roman" w:cs="Times New Roman"/>
                <w:sz w:val="24"/>
                <w:szCs w:val="24"/>
              </w:rPr>
            </w:pPr>
          </w:p>
        </w:tc>
        <w:tc>
          <w:tcPr>
            <w:tcW w:w="90" w:type="pct"/>
          </w:tcPr>
          <w:p w14:paraId="71B65DCF" w14:textId="77777777" w:rsidR="00374E22" w:rsidRPr="00DB376D" w:rsidRDefault="00374E22" w:rsidP="00374E22">
            <w:pPr>
              <w:rPr>
                <w:rFonts w:ascii="Times New Roman" w:hAnsi="Times New Roman" w:cs="Times New Roman"/>
                <w:sz w:val="24"/>
                <w:szCs w:val="24"/>
              </w:rPr>
            </w:pPr>
          </w:p>
        </w:tc>
        <w:tc>
          <w:tcPr>
            <w:tcW w:w="170" w:type="pct"/>
          </w:tcPr>
          <w:p w14:paraId="7C39C3E9" w14:textId="77777777" w:rsidR="00374E22" w:rsidRPr="00DB376D" w:rsidRDefault="00374E22" w:rsidP="00374E22">
            <w:pPr>
              <w:rPr>
                <w:rFonts w:ascii="Times New Roman" w:hAnsi="Times New Roman" w:cs="Times New Roman"/>
                <w:sz w:val="24"/>
                <w:szCs w:val="24"/>
              </w:rPr>
            </w:pPr>
          </w:p>
        </w:tc>
        <w:tc>
          <w:tcPr>
            <w:tcW w:w="90" w:type="pct"/>
          </w:tcPr>
          <w:p w14:paraId="4F1DA945" w14:textId="77777777" w:rsidR="00374E22" w:rsidRPr="00DB376D" w:rsidRDefault="00374E22" w:rsidP="00374E22">
            <w:pPr>
              <w:rPr>
                <w:rFonts w:ascii="Times New Roman" w:hAnsi="Times New Roman" w:cs="Times New Roman"/>
                <w:sz w:val="24"/>
                <w:szCs w:val="24"/>
              </w:rPr>
            </w:pPr>
          </w:p>
        </w:tc>
        <w:tc>
          <w:tcPr>
            <w:tcW w:w="90" w:type="pct"/>
          </w:tcPr>
          <w:p w14:paraId="3FF39DFF" w14:textId="77777777" w:rsidR="00374E22" w:rsidRPr="00DB376D" w:rsidRDefault="00374E22" w:rsidP="00374E22">
            <w:pPr>
              <w:rPr>
                <w:rFonts w:ascii="Times New Roman" w:hAnsi="Times New Roman" w:cs="Times New Roman"/>
                <w:sz w:val="24"/>
                <w:szCs w:val="24"/>
              </w:rPr>
            </w:pPr>
          </w:p>
        </w:tc>
        <w:tc>
          <w:tcPr>
            <w:tcW w:w="90" w:type="pct"/>
          </w:tcPr>
          <w:p w14:paraId="000128FD" w14:textId="77777777" w:rsidR="00374E22" w:rsidRPr="00DB376D" w:rsidRDefault="00374E22" w:rsidP="00374E22">
            <w:pPr>
              <w:rPr>
                <w:rFonts w:ascii="Times New Roman" w:hAnsi="Times New Roman" w:cs="Times New Roman"/>
                <w:sz w:val="24"/>
                <w:szCs w:val="24"/>
              </w:rPr>
            </w:pPr>
          </w:p>
        </w:tc>
        <w:tc>
          <w:tcPr>
            <w:tcW w:w="90" w:type="pct"/>
            <w:textDirection w:val="btLr"/>
          </w:tcPr>
          <w:p w14:paraId="478E343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5763F0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45CF2D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CDC1EC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394C25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CF0FAA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3CC60C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2A8E3F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43F684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F915AC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655022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64054E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D07024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0F04DF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DECD31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16A7CF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D48A2E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69EB1A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112AB9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44E6C3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F9B67E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7EEF46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522A5D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D4169E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1885DE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786DCA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BCBD0E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51B014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80C807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2AA461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950359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5252CD6" w14:textId="77777777" w:rsidR="00374E22" w:rsidRPr="00DB376D" w:rsidRDefault="00374E22" w:rsidP="00374E22">
            <w:pPr>
              <w:ind w:left="113" w:right="113"/>
              <w:rPr>
                <w:rFonts w:ascii="Times New Roman" w:hAnsi="Times New Roman" w:cs="Times New Roman"/>
                <w:sz w:val="24"/>
                <w:szCs w:val="24"/>
              </w:rPr>
            </w:pPr>
          </w:p>
        </w:tc>
        <w:tc>
          <w:tcPr>
            <w:tcW w:w="242" w:type="pct"/>
            <w:textDirection w:val="btLr"/>
          </w:tcPr>
          <w:p w14:paraId="6E35EA0D" w14:textId="77777777" w:rsidR="00374E22" w:rsidRPr="00DB376D" w:rsidRDefault="00374E22" w:rsidP="00374E22">
            <w:pPr>
              <w:ind w:left="113" w:right="113"/>
              <w:rPr>
                <w:rFonts w:ascii="Times New Roman" w:hAnsi="Times New Roman" w:cs="Times New Roman"/>
                <w:sz w:val="24"/>
                <w:szCs w:val="24"/>
              </w:rPr>
            </w:pPr>
          </w:p>
        </w:tc>
        <w:tc>
          <w:tcPr>
            <w:tcW w:w="295" w:type="pct"/>
            <w:textDirection w:val="btLr"/>
          </w:tcPr>
          <w:p w14:paraId="2560EC89" w14:textId="77777777" w:rsidR="00374E22" w:rsidRPr="00DB376D" w:rsidRDefault="00374E22" w:rsidP="00374E22">
            <w:pPr>
              <w:ind w:left="113" w:right="113"/>
              <w:rPr>
                <w:rFonts w:ascii="Times New Roman" w:hAnsi="Times New Roman" w:cs="Times New Roman"/>
                <w:sz w:val="24"/>
                <w:szCs w:val="24"/>
              </w:rPr>
            </w:pPr>
          </w:p>
        </w:tc>
        <w:tc>
          <w:tcPr>
            <w:tcW w:w="161" w:type="pct"/>
            <w:textDirection w:val="btLr"/>
          </w:tcPr>
          <w:p w14:paraId="125F0855" w14:textId="77777777" w:rsidR="00374E22" w:rsidRPr="00DB376D" w:rsidRDefault="00374E22" w:rsidP="00374E22">
            <w:pPr>
              <w:ind w:left="113" w:right="113"/>
              <w:rPr>
                <w:rFonts w:ascii="Times New Roman" w:hAnsi="Times New Roman" w:cs="Times New Roman"/>
                <w:sz w:val="24"/>
                <w:szCs w:val="24"/>
              </w:rPr>
            </w:pPr>
          </w:p>
        </w:tc>
      </w:tr>
      <w:tr w:rsidR="00374E22" w:rsidRPr="00DB376D" w14:paraId="45B6A65D" w14:textId="77777777" w:rsidTr="006D713F">
        <w:trPr>
          <w:cantSplit/>
          <w:trHeight w:val="547"/>
        </w:trPr>
        <w:tc>
          <w:tcPr>
            <w:tcW w:w="169" w:type="pct"/>
          </w:tcPr>
          <w:p w14:paraId="48A57F69" w14:textId="77777777" w:rsidR="00374E22" w:rsidRPr="00DB376D" w:rsidRDefault="00374E22" w:rsidP="00374E22">
            <w:pPr>
              <w:rPr>
                <w:rFonts w:ascii="Times New Roman" w:hAnsi="Times New Roman" w:cs="Times New Roman"/>
                <w:sz w:val="24"/>
                <w:szCs w:val="24"/>
              </w:rPr>
            </w:pPr>
            <w:r w:rsidRPr="00DB376D">
              <w:rPr>
                <w:rFonts w:ascii="Times New Roman" w:hAnsi="Times New Roman" w:cs="Times New Roman"/>
                <w:sz w:val="24"/>
                <w:szCs w:val="24"/>
              </w:rPr>
              <w:t>3.</w:t>
            </w:r>
          </w:p>
        </w:tc>
        <w:tc>
          <w:tcPr>
            <w:tcW w:w="90" w:type="pct"/>
          </w:tcPr>
          <w:p w14:paraId="1015B611" w14:textId="77777777" w:rsidR="00374E22" w:rsidRPr="00DB376D" w:rsidRDefault="00374E22" w:rsidP="00374E22">
            <w:pPr>
              <w:rPr>
                <w:rFonts w:ascii="Times New Roman" w:hAnsi="Times New Roman" w:cs="Times New Roman"/>
                <w:sz w:val="24"/>
                <w:szCs w:val="24"/>
              </w:rPr>
            </w:pPr>
          </w:p>
        </w:tc>
        <w:tc>
          <w:tcPr>
            <w:tcW w:w="90" w:type="pct"/>
          </w:tcPr>
          <w:p w14:paraId="2BF65244" w14:textId="77777777" w:rsidR="00374E22" w:rsidRPr="00DB376D" w:rsidRDefault="00374E22" w:rsidP="00374E22">
            <w:pPr>
              <w:rPr>
                <w:rFonts w:ascii="Times New Roman" w:hAnsi="Times New Roman" w:cs="Times New Roman"/>
                <w:sz w:val="24"/>
                <w:szCs w:val="24"/>
              </w:rPr>
            </w:pPr>
          </w:p>
        </w:tc>
        <w:tc>
          <w:tcPr>
            <w:tcW w:w="90" w:type="pct"/>
          </w:tcPr>
          <w:p w14:paraId="23BEB500" w14:textId="77777777" w:rsidR="00374E22" w:rsidRPr="00DB376D" w:rsidRDefault="00374E22" w:rsidP="00374E22">
            <w:pPr>
              <w:rPr>
                <w:rFonts w:ascii="Times New Roman" w:hAnsi="Times New Roman" w:cs="Times New Roman"/>
                <w:sz w:val="24"/>
                <w:szCs w:val="24"/>
              </w:rPr>
            </w:pPr>
          </w:p>
        </w:tc>
        <w:tc>
          <w:tcPr>
            <w:tcW w:w="90" w:type="pct"/>
          </w:tcPr>
          <w:p w14:paraId="6632809D" w14:textId="77777777" w:rsidR="00374E22" w:rsidRPr="00DB376D" w:rsidRDefault="00374E22" w:rsidP="00374E22">
            <w:pPr>
              <w:rPr>
                <w:rFonts w:ascii="Times New Roman" w:hAnsi="Times New Roman" w:cs="Times New Roman"/>
                <w:sz w:val="24"/>
                <w:szCs w:val="24"/>
              </w:rPr>
            </w:pPr>
          </w:p>
        </w:tc>
        <w:tc>
          <w:tcPr>
            <w:tcW w:w="90" w:type="pct"/>
          </w:tcPr>
          <w:p w14:paraId="3A7CE90B" w14:textId="77777777" w:rsidR="00374E22" w:rsidRPr="00DB376D" w:rsidRDefault="00374E22" w:rsidP="00374E22">
            <w:pPr>
              <w:rPr>
                <w:rFonts w:ascii="Times New Roman" w:hAnsi="Times New Roman" w:cs="Times New Roman"/>
                <w:sz w:val="24"/>
                <w:szCs w:val="24"/>
              </w:rPr>
            </w:pPr>
          </w:p>
        </w:tc>
        <w:tc>
          <w:tcPr>
            <w:tcW w:w="90" w:type="pct"/>
          </w:tcPr>
          <w:p w14:paraId="650514F3" w14:textId="77777777" w:rsidR="00374E22" w:rsidRPr="00DB376D" w:rsidRDefault="00374E22" w:rsidP="00374E22">
            <w:pPr>
              <w:rPr>
                <w:rFonts w:ascii="Times New Roman" w:hAnsi="Times New Roman" w:cs="Times New Roman"/>
                <w:sz w:val="24"/>
                <w:szCs w:val="24"/>
              </w:rPr>
            </w:pPr>
          </w:p>
        </w:tc>
        <w:tc>
          <w:tcPr>
            <w:tcW w:w="90" w:type="pct"/>
          </w:tcPr>
          <w:p w14:paraId="0F0192D6" w14:textId="77777777" w:rsidR="00374E22" w:rsidRPr="00DB376D" w:rsidRDefault="00374E22" w:rsidP="00374E22">
            <w:pPr>
              <w:rPr>
                <w:rFonts w:ascii="Times New Roman" w:hAnsi="Times New Roman" w:cs="Times New Roman"/>
                <w:sz w:val="24"/>
                <w:szCs w:val="24"/>
              </w:rPr>
            </w:pPr>
          </w:p>
        </w:tc>
        <w:tc>
          <w:tcPr>
            <w:tcW w:w="90" w:type="pct"/>
          </w:tcPr>
          <w:p w14:paraId="4A6AC614" w14:textId="77777777" w:rsidR="00374E22" w:rsidRPr="00DB376D" w:rsidRDefault="00374E22" w:rsidP="00374E22">
            <w:pPr>
              <w:rPr>
                <w:rFonts w:ascii="Times New Roman" w:hAnsi="Times New Roman" w:cs="Times New Roman"/>
                <w:sz w:val="24"/>
                <w:szCs w:val="24"/>
              </w:rPr>
            </w:pPr>
          </w:p>
        </w:tc>
        <w:tc>
          <w:tcPr>
            <w:tcW w:w="90" w:type="pct"/>
          </w:tcPr>
          <w:p w14:paraId="7D3DB8CA" w14:textId="77777777" w:rsidR="00374E22" w:rsidRPr="00DB376D" w:rsidRDefault="00374E22" w:rsidP="00374E22">
            <w:pPr>
              <w:rPr>
                <w:rFonts w:ascii="Times New Roman" w:hAnsi="Times New Roman" w:cs="Times New Roman"/>
                <w:sz w:val="24"/>
                <w:szCs w:val="24"/>
              </w:rPr>
            </w:pPr>
          </w:p>
        </w:tc>
        <w:tc>
          <w:tcPr>
            <w:tcW w:w="170" w:type="pct"/>
          </w:tcPr>
          <w:p w14:paraId="43E7212F" w14:textId="77777777" w:rsidR="00374E22" w:rsidRPr="00DB376D" w:rsidRDefault="00374E22" w:rsidP="00374E22">
            <w:pPr>
              <w:rPr>
                <w:rFonts w:ascii="Times New Roman" w:hAnsi="Times New Roman" w:cs="Times New Roman"/>
                <w:sz w:val="24"/>
                <w:szCs w:val="24"/>
              </w:rPr>
            </w:pPr>
          </w:p>
        </w:tc>
        <w:tc>
          <w:tcPr>
            <w:tcW w:w="90" w:type="pct"/>
          </w:tcPr>
          <w:p w14:paraId="14F0CF09" w14:textId="77777777" w:rsidR="00374E22" w:rsidRPr="00DB376D" w:rsidRDefault="00374E22" w:rsidP="00374E22">
            <w:pPr>
              <w:rPr>
                <w:rFonts w:ascii="Times New Roman" w:hAnsi="Times New Roman" w:cs="Times New Roman"/>
                <w:sz w:val="24"/>
                <w:szCs w:val="24"/>
              </w:rPr>
            </w:pPr>
          </w:p>
        </w:tc>
        <w:tc>
          <w:tcPr>
            <w:tcW w:w="90" w:type="pct"/>
          </w:tcPr>
          <w:p w14:paraId="75434044" w14:textId="77777777" w:rsidR="00374E22" w:rsidRPr="00DB376D" w:rsidRDefault="00374E22" w:rsidP="00374E22">
            <w:pPr>
              <w:rPr>
                <w:rFonts w:ascii="Times New Roman" w:hAnsi="Times New Roman" w:cs="Times New Roman"/>
                <w:sz w:val="24"/>
                <w:szCs w:val="24"/>
              </w:rPr>
            </w:pPr>
          </w:p>
        </w:tc>
        <w:tc>
          <w:tcPr>
            <w:tcW w:w="90" w:type="pct"/>
          </w:tcPr>
          <w:p w14:paraId="30057328" w14:textId="77777777" w:rsidR="00374E22" w:rsidRPr="00DB376D" w:rsidRDefault="00374E22" w:rsidP="00374E22">
            <w:pPr>
              <w:rPr>
                <w:rFonts w:ascii="Times New Roman" w:hAnsi="Times New Roman" w:cs="Times New Roman"/>
                <w:sz w:val="24"/>
                <w:szCs w:val="24"/>
              </w:rPr>
            </w:pPr>
          </w:p>
        </w:tc>
        <w:tc>
          <w:tcPr>
            <w:tcW w:w="90" w:type="pct"/>
            <w:textDirection w:val="btLr"/>
          </w:tcPr>
          <w:p w14:paraId="5C1F822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FD0C39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6ED801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058616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99C8A5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574567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B250C4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755213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7E7120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6AB0CA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B113D6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F6D975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A53FFC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3887C5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615EF0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28034A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B70418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C8EE2F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0A5DF0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66B1C2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62354D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479913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6C3F8A4"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7267E6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ACAF7B3"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78D6B2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754FBA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246335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A2D7BDB"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DF5712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C03A57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2F07399" w14:textId="77777777" w:rsidR="00374E22" w:rsidRPr="00DB376D" w:rsidRDefault="00374E22" w:rsidP="00374E22">
            <w:pPr>
              <w:ind w:left="113" w:right="113"/>
              <w:rPr>
                <w:rFonts w:ascii="Times New Roman" w:hAnsi="Times New Roman" w:cs="Times New Roman"/>
                <w:sz w:val="24"/>
                <w:szCs w:val="24"/>
              </w:rPr>
            </w:pPr>
          </w:p>
        </w:tc>
        <w:tc>
          <w:tcPr>
            <w:tcW w:w="242" w:type="pct"/>
            <w:textDirection w:val="btLr"/>
          </w:tcPr>
          <w:p w14:paraId="5D8F571F" w14:textId="77777777" w:rsidR="00374E22" w:rsidRPr="00DB376D" w:rsidRDefault="00374E22" w:rsidP="00374E22">
            <w:pPr>
              <w:ind w:left="113" w:right="113"/>
              <w:rPr>
                <w:rFonts w:ascii="Times New Roman" w:hAnsi="Times New Roman" w:cs="Times New Roman"/>
                <w:sz w:val="24"/>
                <w:szCs w:val="24"/>
              </w:rPr>
            </w:pPr>
          </w:p>
        </w:tc>
        <w:tc>
          <w:tcPr>
            <w:tcW w:w="295" w:type="pct"/>
            <w:textDirection w:val="btLr"/>
          </w:tcPr>
          <w:p w14:paraId="5F0E3659" w14:textId="77777777" w:rsidR="00374E22" w:rsidRPr="00DB376D" w:rsidRDefault="00374E22" w:rsidP="00374E22">
            <w:pPr>
              <w:ind w:left="113" w:right="113"/>
              <w:rPr>
                <w:rFonts w:ascii="Times New Roman" w:hAnsi="Times New Roman" w:cs="Times New Roman"/>
                <w:sz w:val="24"/>
                <w:szCs w:val="24"/>
              </w:rPr>
            </w:pPr>
          </w:p>
        </w:tc>
        <w:tc>
          <w:tcPr>
            <w:tcW w:w="161" w:type="pct"/>
            <w:textDirection w:val="btLr"/>
          </w:tcPr>
          <w:p w14:paraId="3F47EF5D" w14:textId="77777777" w:rsidR="00374E22" w:rsidRPr="00DB376D" w:rsidRDefault="00374E22" w:rsidP="00374E22">
            <w:pPr>
              <w:ind w:left="113" w:right="113"/>
              <w:rPr>
                <w:rFonts w:ascii="Times New Roman" w:hAnsi="Times New Roman" w:cs="Times New Roman"/>
                <w:sz w:val="24"/>
                <w:szCs w:val="24"/>
              </w:rPr>
            </w:pPr>
          </w:p>
        </w:tc>
      </w:tr>
      <w:tr w:rsidR="00374E22" w:rsidRPr="00DB376D" w14:paraId="5826CC51" w14:textId="77777777" w:rsidTr="006D713F">
        <w:trPr>
          <w:cantSplit/>
          <w:trHeight w:val="547"/>
        </w:trPr>
        <w:tc>
          <w:tcPr>
            <w:tcW w:w="169" w:type="pct"/>
          </w:tcPr>
          <w:p w14:paraId="0B1926FD" w14:textId="77777777" w:rsidR="00374E22" w:rsidRPr="00DB376D" w:rsidRDefault="00374E22" w:rsidP="00374E22">
            <w:pPr>
              <w:rPr>
                <w:rFonts w:ascii="Times New Roman" w:hAnsi="Times New Roman" w:cs="Times New Roman"/>
                <w:sz w:val="24"/>
                <w:szCs w:val="24"/>
              </w:rPr>
            </w:pPr>
            <w:r w:rsidRPr="00DB376D">
              <w:rPr>
                <w:rFonts w:ascii="Times New Roman" w:hAnsi="Times New Roman" w:cs="Times New Roman"/>
                <w:sz w:val="24"/>
                <w:szCs w:val="24"/>
              </w:rPr>
              <w:t>&lt;...&gt;</w:t>
            </w:r>
          </w:p>
        </w:tc>
        <w:tc>
          <w:tcPr>
            <w:tcW w:w="90" w:type="pct"/>
          </w:tcPr>
          <w:p w14:paraId="5EF96C49" w14:textId="77777777" w:rsidR="00374E22" w:rsidRPr="00DB376D" w:rsidRDefault="00374E22" w:rsidP="00374E22">
            <w:pPr>
              <w:rPr>
                <w:rFonts w:ascii="Times New Roman" w:hAnsi="Times New Roman" w:cs="Times New Roman"/>
                <w:sz w:val="24"/>
                <w:szCs w:val="24"/>
              </w:rPr>
            </w:pPr>
          </w:p>
        </w:tc>
        <w:tc>
          <w:tcPr>
            <w:tcW w:w="90" w:type="pct"/>
          </w:tcPr>
          <w:p w14:paraId="21BC0516" w14:textId="77777777" w:rsidR="00374E22" w:rsidRPr="00DB376D" w:rsidRDefault="00374E22" w:rsidP="00374E22">
            <w:pPr>
              <w:rPr>
                <w:rFonts w:ascii="Times New Roman" w:hAnsi="Times New Roman" w:cs="Times New Roman"/>
                <w:sz w:val="24"/>
                <w:szCs w:val="24"/>
              </w:rPr>
            </w:pPr>
          </w:p>
        </w:tc>
        <w:tc>
          <w:tcPr>
            <w:tcW w:w="90" w:type="pct"/>
          </w:tcPr>
          <w:p w14:paraId="451BEB4B" w14:textId="77777777" w:rsidR="00374E22" w:rsidRPr="00DB376D" w:rsidRDefault="00374E22" w:rsidP="00374E22">
            <w:pPr>
              <w:rPr>
                <w:rFonts w:ascii="Times New Roman" w:hAnsi="Times New Roman" w:cs="Times New Roman"/>
                <w:sz w:val="24"/>
                <w:szCs w:val="24"/>
              </w:rPr>
            </w:pPr>
          </w:p>
        </w:tc>
        <w:tc>
          <w:tcPr>
            <w:tcW w:w="90" w:type="pct"/>
          </w:tcPr>
          <w:p w14:paraId="5B1E6EF7" w14:textId="77777777" w:rsidR="00374E22" w:rsidRPr="00DB376D" w:rsidRDefault="00374E22" w:rsidP="00374E22">
            <w:pPr>
              <w:rPr>
                <w:rFonts w:ascii="Times New Roman" w:hAnsi="Times New Roman" w:cs="Times New Roman"/>
                <w:sz w:val="24"/>
                <w:szCs w:val="24"/>
              </w:rPr>
            </w:pPr>
          </w:p>
        </w:tc>
        <w:tc>
          <w:tcPr>
            <w:tcW w:w="90" w:type="pct"/>
          </w:tcPr>
          <w:p w14:paraId="3993E7F3" w14:textId="77777777" w:rsidR="00374E22" w:rsidRPr="00DB376D" w:rsidRDefault="00374E22" w:rsidP="00374E22">
            <w:pPr>
              <w:rPr>
                <w:rFonts w:ascii="Times New Roman" w:hAnsi="Times New Roman" w:cs="Times New Roman"/>
                <w:sz w:val="24"/>
                <w:szCs w:val="24"/>
              </w:rPr>
            </w:pPr>
          </w:p>
        </w:tc>
        <w:tc>
          <w:tcPr>
            <w:tcW w:w="90" w:type="pct"/>
          </w:tcPr>
          <w:p w14:paraId="7A363688" w14:textId="77777777" w:rsidR="00374E22" w:rsidRPr="00DB376D" w:rsidRDefault="00374E22" w:rsidP="00374E22">
            <w:pPr>
              <w:rPr>
                <w:rFonts w:ascii="Times New Roman" w:hAnsi="Times New Roman" w:cs="Times New Roman"/>
                <w:sz w:val="24"/>
                <w:szCs w:val="24"/>
              </w:rPr>
            </w:pPr>
          </w:p>
        </w:tc>
        <w:tc>
          <w:tcPr>
            <w:tcW w:w="90" w:type="pct"/>
          </w:tcPr>
          <w:p w14:paraId="0CD6F6C5" w14:textId="77777777" w:rsidR="00374E22" w:rsidRPr="00DB376D" w:rsidRDefault="00374E22" w:rsidP="00374E22">
            <w:pPr>
              <w:rPr>
                <w:rFonts w:ascii="Times New Roman" w:hAnsi="Times New Roman" w:cs="Times New Roman"/>
                <w:sz w:val="24"/>
                <w:szCs w:val="24"/>
              </w:rPr>
            </w:pPr>
          </w:p>
        </w:tc>
        <w:tc>
          <w:tcPr>
            <w:tcW w:w="90" w:type="pct"/>
          </w:tcPr>
          <w:p w14:paraId="2DC5A4AE" w14:textId="77777777" w:rsidR="00374E22" w:rsidRPr="00DB376D" w:rsidRDefault="00374E22" w:rsidP="00374E22">
            <w:pPr>
              <w:rPr>
                <w:rFonts w:ascii="Times New Roman" w:hAnsi="Times New Roman" w:cs="Times New Roman"/>
                <w:sz w:val="24"/>
                <w:szCs w:val="24"/>
              </w:rPr>
            </w:pPr>
          </w:p>
        </w:tc>
        <w:tc>
          <w:tcPr>
            <w:tcW w:w="90" w:type="pct"/>
          </w:tcPr>
          <w:p w14:paraId="124B7B22" w14:textId="77777777" w:rsidR="00374E22" w:rsidRPr="00DB376D" w:rsidRDefault="00374E22" w:rsidP="00374E22">
            <w:pPr>
              <w:rPr>
                <w:rFonts w:ascii="Times New Roman" w:hAnsi="Times New Roman" w:cs="Times New Roman"/>
                <w:sz w:val="24"/>
                <w:szCs w:val="24"/>
              </w:rPr>
            </w:pPr>
          </w:p>
        </w:tc>
        <w:tc>
          <w:tcPr>
            <w:tcW w:w="170" w:type="pct"/>
          </w:tcPr>
          <w:p w14:paraId="74BF8B9C" w14:textId="77777777" w:rsidR="00374E22" w:rsidRPr="00DB376D" w:rsidRDefault="00374E22" w:rsidP="00374E22">
            <w:pPr>
              <w:rPr>
                <w:rFonts w:ascii="Times New Roman" w:hAnsi="Times New Roman" w:cs="Times New Roman"/>
                <w:sz w:val="24"/>
                <w:szCs w:val="24"/>
              </w:rPr>
            </w:pPr>
          </w:p>
        </w:tc>
        <w:tc>
          <w:tcPr>
            <w:tcW w:w="90" w:type="pct"/>
          </w:tcPr>
          <w:p w14:paraId="735BCBB7" w14:textId="77777777" w:rsidR="00374E22" w:rsidRPr="00DB376D" w:rsidRDefault="00374E22" w:rsidP="00374E22">
            <w:pPr>
              <w:rPr>
                <w:rFonts w:ascii="Times New Roman" w:hAnsi="Times New Roman" w:cs="Times New Roman"/>
                <w:sz w:val="24"/>
                <w:szCs w:val="24"/>
              </w:rPr>
            </w:pPr>
          </w:p>
        </w:tc>
        <w:tc>
          <w:tcPr>
            <w:tcW w:w="90" w:type="pct"/>
          </w:tcPr>
          <w:p w14:paraId="23A328FD" w14:textId="77777777" w:rsidR="00374E22" w:rsidRPr="00DB376D" w:rsidRDefault="00374E22" w:rsidP="00374E22">
            <w:pPr>
              <w:rPr>
                <w:rFonts w:ascii="Times New Roman" w:hAnsi="Times New Roman" w:cs="Times New Roman"/>
                <w:sz w:val="24"/>
                <w:szCs w:val="24"/>
              </w:rPr>
            </w:pPr>
          </w:p>
        </w:tc>
        <w:tc>
          <w:tcPr>
            <w:tcW w:w="90" w:type="pct"/>
          </w:tcPr>
          <w:p w14:paraId="45682EFA" w14:textId="77777777" w:rsidR="00374E22" w:rsidRPr="00DB376D" w:rsidRDefault="00374E22" w:rsidP="00374E22">
            <w:pPr>
              <w:rPr>
                <w:rFonts w:ascii="Times New Roman" w:hAnsi="Times New Roman" w:cs="Times New Roman"/>
                <w:sz w:val="24"/>
                <w:szCs w:val="24"/>
              </w:rPr>
            </w:pPr>
          </w:p>
        </w:tc>
        <w:tc>
          <w:tcPr>
            <w:tcW w:w="90" w:type="pct"/>
            <w:textDirection w:val="btLr"/>
          </w:tcPr>
          <w:p w14:paraId="48DF081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F45F09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92C687D"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7B158C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9A6B9AE"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C2E32A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35B41A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EF3B5C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6929AD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14C1A3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F970C4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0BE8DC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952F06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DDD6DB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2C70A10"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8DA04B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2EF3D8D1"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BD198D3"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2E0BAC2"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26971BA"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23CD0D3"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622409D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1B9A591F"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B59AFD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ABB79B7"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55391435"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9C90DF9"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0129BF5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99DEA5C"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7A349406"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4E1FB638" w14:textId="77777777" w:rsidR="00374E22" w:rsidRPr="00DB376D" w:rsidRDefault="00374E22" w:rsidP="00374E22">
            <w:pPr>
              <w:ind w:left="113" w:right="113"/>
              <w:rPr>
                <w:rFonts w:ascii="Times New Roman" w:hAnsi="Times New Roman" w:cs="Times New Roman"/>
                <w:sz w:val="24"/>
                <w:szCs w:val="24"/>
              </w:rPr>
            </w:pPr>
          </w:p>
        </w:tc>
        <w:tc>
          <w:tcPr>
            <w:tcW w:w="90" w:type="pct"/>
            <w:textDirection w:val="btLr"/>
          </w:tcPr>
          <w:p w14:paraId="319E6EEB" w14:textId="77777777" w:rsidR="00374E22" w:rsidRPr="00DB376D" w:rsidRDefault="00374E22" w:rsidP="00374E22">
            <w:pPr>
              <w:ind w:left="113" w:right="113"/>
              <w:rPr>
                <w:rFonts w:ascii="Times New Roman" w:hAnsi="Times New Roman" w:cs="Times New Roman"/>
                <w:sz w:val="24"/>
                <w:szCs w:val="24"/>
              </w:rPr>
            </w:pPr>
          </w:p>
        </w:tc>
        <w:tc>
          <w:tcPr>
            <w:tcW w:w="242" w:type="pct"/>
            <w:textDirection w:val="btLr"/>
          </w:tcPr>
          <w:p w14:paraId="2611E86B" w14:textId="77777777" w:rsidR="00374E22" w:rsidRPr="00DB376D" w:rsidRDefault="00374E22" w:rsidP="00374E22">
            <w:pPr>
              <w:ind w:left="113" w:right="113"/>
              <w:rPr>
                <w:rFonts w:ascii="Times New Roman" w:hAnsi="Times New Roman" w:cs="Times New Roman"/>
                <w:sz w:val="24"/>
                <w:szCs w:val="24"/>
              </w:rPr>
            </w:pPr>
          </w:p>
        </w:tc>
        <w:tc>
          <w:tcPr>
            <w:tcW w:w="295" w:type="pct"/>
            <w:textDirection w:val="btLr"/>
          </w:tcPr>
          <w:p w14:paraId="180E0972" w14:textId="77777777" w:rsidR="00374E22" w:rsidRPr="00DB376D" w:rsidRDefault="00374E22" w:rsidP="00374E22">
            <w:pPr>
              <w:ind w:left="113" w:right="113"/>
              <w:rPr>
                <w:rFonts w:ascii="Times New Roman" w:hAnsi="Times New Roman" w:cs="Times New Roman"/>
                <w:sz w:val="24"/>
                <w:szCs w:val="24"/>
              </w:rPr>
            </w:pPr>
          </w:p>
        </w:tc>
        <w:tc>
          <w:tcPr>
            <w:tcW w:w="161" w:type="pct"/>
            <w:textDirection w:val="btLr"/>
          </w:tcPr>
          <w:p w14:paraId="6D8D1335" w14:textId="77777777" w:rsidR="00374E22" w:rsidRPr="00DB376D" w:rsidRDefault="00374E22" w:rsidP="00374E22">
            <w:pPr>
              <w:ind w:left="113" w:right="113"/>
              <w:rPr>
                <w:rFonts w:ascii="Times New Roman" w:hAnsi="Times New Roman" w:cs="Times New Roman"/>
                <w:sz w:val="24"/>
                <w:szCs w:val="24"/>
              </w:rPr>
            </w:pPr>
          </w:p>
        </w:tc>
      </w:tr>
      <w:tr w:rsidR="00374E22" w:rsidRPr="00DB376D" w14:paraId="52069D35" w14:textId="77777777" w:rsidTr="006D713F">
        <w:trPr>
          <w:cantSplit/>
          <w:trHeight w:val="316"/>
        </w:trPr>
        <w:tc>
          <w:tcPr>
            <w:tcW w:w="1420" w:type="pct"/>
            <w:gridSpan w:val="14"/>
          </w:tcPr>
          <w:p w14:paraId="63792733" w14:textId="77777777" w:rsidR="00374E22" w:rsidRPr="00DB376D" w:rsidRDefault="00374E22" w:rsidP="00374E22">
            <w:pPr>
              <w:jc w:val="right"/>
              <w:rPr>
                <w:rFonts w:ascii="Times New Roman" w:hAnsi="Times New Roman" w:cs="Times New Roman"/>
                <w:b/>
                <w:sz w:val="24"/>
                <w:szCs w:val="24"/>
                <w:lang w:val="en-US"/>
              </w:rPr>
            </w:pPr>
            <w:r w:rsidRPr="00DB376D">
              <w:rPr>
                <w:rFonts w:ascii="Times New Roman" w:hAnsi="Times New Roman" w:cs="Times New Roman"/>
                <w:b/>
                <w:sz w:val="24"/>
                <w:szCs w:val="24"/>
              </w:rPr>
              <w:t xml:space="preserve">Pasirinktų rodiklių poveikio suma </w:t>
            </w:r>
            <w:r w:rsidRPr="00DB376D">
              <w:rPr>
                <w:rFonts w:ascii="Times New Roman" w:hAnsi="Times New Roman" w:cs="Times New Roman"/>
                <w:b/>
                <w:sz w:val="24"/>
                <w:szCs w:val="24"/>
                <w:lang w:val="en-US"/>
              </w:rPr>
              <w:t>%</w:t>
            </w:r>
          </w:p>
        </w:tc>
        <w:tc>
          <w:tcPr>
            <w:tcW w:w="360" w:type="pct"/>
            <w:gridSpan w:val="4"/>
          </w:tcPr>
          <w:p w14:paraId="39E1BF52"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247586EE"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4BC61FA4"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0AB8C5DA"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6D8AE58E"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04955C9F"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710EDFC1"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360" w:type="pct"/>
            <w:gridSpan w:val="4"/>
          </w:tcPr>
          <w:p w14:paraId="62AADE74"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w:t>
            </w:r>
          </w:p>
        </w:tc>
        <w:tc>
          <w:tcPr>
            <w:tcW w:w="242" w:type="pct"/>
          </w:tcPr>
          <w:p w14:paraId="50250558" w14:textId="77777777" w:rsidR="00374E22" w:rsidRPr="00DB376D" w:rsidRDefault="00374E22" w:rsidP="00374E22">
            <w:pPr>
              <w:jc w:val="center"/>
              <w:rPr>
                <w:rFonts w:ascii="Times New Roman" w:hAnsi="Times New Roman" w:cs="Times New Roman"/>
                <w:sz w:val="24"/>
                <w:szCs w:val="24"/>
              </w:rPr>
            </w:pPr>
          </w:p>
        </w:tc>
        <w:tc>
          <w:tcPr>
            <w:tcW w:w="295" w:type="pct"/>
          </w:tcPr>
          <w:p w14:paraId="374AEED1"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0</w:t>
            </w:r>
          </w:p>
        </w:tc>
        <w:tc>
          <w:tcPr>
            <w:tcW w:w="161" w:type="pct"/>
          </w:tcPr>
          <w:p w14:paraId="50B88657" w14:textId="77777777" w:rsidR="00374E22" w:rsidRPr="00DB376D" w:rsidRDefault="00374E22" w:rsidP="00374E22">
            <w:pPr>
              <w:jc w:val="center"/>
              <w:rPr>
                <w:rFonts w:ascii="Times New Roman" w:hAnsi="Times New Roman" w:cs="Times New Roman"/>
                <w:sz w:val="24"/>
                <w:szCs w:val="24"/>
              </w:rPr>
            </w:pPr>
          </w:p>
        </w:tc>
      </w:tr>
    </w:tbl>
    <w:p w14:paraId="62C9DFC8" w14:textId="77777777" w:rsidR="00374E22" w:rsidRPr="00DB376D" w:rsidRDefault="00374E22" w:rsidP="00374E22">
      <w:pPr>
        <w:jc w:val="center"/>
        <w:rPr>
          <w:rFonts w:ascii="Times New Roman" w:hAnsi="Times New Roman" w:cs="Times New Roman"/>
          <w:sz w:val="24"/>
          <w:szCs w:val="24"/>
        </w:rPr>
      </w:pPr>
      <w:r w:rsidRPr="00DB376D">
        <w:rPr>
          <w:rFonts w:ascii="Times New Roman" w:hAnsi="Times New Roman" w:cs="Times New Roman"/>
          <w:sz w:val="24"/>
          <w:szCs w:val="24"/>
        </w:rPr>
        <w:t>_______________</w:t>
      </w:r>
    </w:p>
    <w:p w14:paraId="759ADA36" w14:textId="77777777" w:rsidR="009937D1" w:rsidRPr="00DB376D" w:rsidRDefault="009937D1" w:rsidP="000A3F00">
      <w:pPr>
        <w:jc w:val="center"/>
        <w:rPr>
          <w:rFonts w:ascii="Times New Roman" w:hAnsi="Times New Roman" w:cs="Times New Roman"/>
          <w:sz w:val="24"/>
          <w:szCs w:val="24"/>
        </w:rPr>
      </w:pPr>
    </w:p>
    <w:p w14:paraId="50B252A9" w14:textId="77777777" w:rsidR="00374E22" w:rsidRPr="00DB376D" w:rsidRDefault="00374E22" w:rsidP="000A3F00">
      <w:pPr>
        <w:jc w:val="center"/>
        <w:rPr>
          <w:rFonts w:ascii="Times New Roman" w:hAnsi="Times New Roman" w:cs="Times New Roman"/>
          <w:sz w:val="24"/>
          <w:szCs w:val="24"/>
        </w:rPr>
      </w:pPr>
    </w:p>
    <w:p w14:paraId="6419FFC6" w14:textId="77777777" w:rsidR="00374E22" w:rsidRPr="00DB376D" w:rsidRDefault="00374E22" w:rsidP="000A3F00">
      <w:pPr>
        <w:jc w:val="center"/>
        <w:rPr>
          <w:rFonts w:ascii="Times New Roman" w:hAnsi="Times New Roman" w:cs="Times New Roman"/>
          <w:sz w:val="24"/>
          <w:szCs w:val="24"/>
        </w:rPr>
      </w:pPr>
    </w:p>
    <w:p w14:paraId="54763BBA" w14:textId="77777777" w:rsidR="00374E22" w:rsidRPr="00DB376D" w:rsidRDefault="00374E22" w:rsidP="000A3F00">
      <w:pPr>
        <w:jc w:val="center"/>
        <w:rPr>
          <w:rFonts w:ascii="Times New Roman" w:hAnsi="Times New Roman" w:cs="Times New Roman"/>
          <w:sz w:val="24"/>
          <w:szCs w:val="24"/>
        </w:rPr>
      </w:pPr>
    </w:p>
    <w:p w14:paraId="56DE1E85" w14:textId="77777777" w:rsidR="00374E22" w:rsidRPr="00DB376D" w:rsidRDefault="00374E22" w:rsidP="000A3F00">
      <w:pPr>
        <w:jc w:val="center"/>
        <w:rPr>
          <w:rFonts w:ascii="Times New Roman" w:hAnsi="Times New Roman" w:cs="Times New Roman"/>
          <w:sz w:val="24"/>
          <w:szCs w:val="24"/>
        </w:rPr>
      </w:pPr>
    </w:p>
    <w:p w14:paraId="2245A6E4" w14:textId="77777777" w:rsidR="00374E22" w:rsidRPr="00DB376D" w:rsidRDefault="00374E22" w:rsidP="000A3F00">
      <w:pPr>
        <w:jc w:val="center"/>
        <w:rPr>
          <w:rFonts w:ascii="Times New Roman" w:hAnsi="Times New Roman" w:cs="Times New Roman"/>
          <w:sz w:val="24"/>
          <w:szCs w:val="24"/>
        </w:rPr>
        <w:sectPr w:rsidR="00374E22" w:rsidRPr="00DB376D" w:rsidSect="006D713F">
          <w:pgSz w:w="23811" w:h="16838" w:orient="landscape" w:code="8"/>
          <w:pgMar w:top="709" w:right="847" w:bottom="567" w:left="1134" w:header="567" w:footer="567" w:gutter="0"/>
          <w:cols w:space="1296"/>
          <w:titlePg/>
          <w:docGrid w:linePitch="360"/>
        </w:sectPr>
      </w:pPr>
    </w:p>
    <w:p w14:paraId="652032BF" w14:textId="77777777" w:rsidR="00374E22" w:rsidRPr="00DB376D" w:rsidRDefault="00374E22" w:rsidP="000A3F00">
      <w:pPr>
        <w:jc w:val="center"/>
        <w:rPr>
          <w:rFonts w:ascii="Times New Roman" w:hAnsi="Times New Roman" w:cs="Times New Roman"/>
          <w:sz w:val="24"/>
          <w:szCs w:val="24"/>
        </w:rPr>
      </w:pPr>
    </w:p>
    <w:p w14:paraId="1F47B2E3" w14:textId="77777777" w:rsidR="00374E22" w:rsidRPr="00DB376D" w:rsidRDefault="00374E22" w:rsidP="000A3F00">
      <w:pPr>
        <w:jc w:val="center"/>
        <w:rPr>
          <w:rFonts w:ascii="Times New Roman" w:hAnsi="Times New Roman" w:cs="Times New Roman"/>
          <w:sz w:val="24"/>
          <w:szCs w:val="24"/>
        </w:rPr>
      </w:pPr>
    </w:p>
    <w:p w14:paraId="1CA67EB7" w14:textId="77777777" w:rsidR="00374E22" w:rsidRPr="00DB376D" w:rsidRDefault="00374E22" w:rsidP="000A3F00">
      <w:pPr>
        <w:jc w:val="center"/>
        <w:rPr>
          <w:rFonts w:ascii="Times New Roman" w:hAnsi="Times New Roman" w:cs="Times New Roman"/>
          <w:sz w:val="24"/>
          <w:szCs w:val="24"/>
        </w:rPr>
      </w:pPr>
    </w:p>
    <w:p w14:paraId="3A57FA90" w14:textId="77777777" w:rsidR="00374E22" w:rsidRPr="00DB376D" w:rsidRDefault="00374E22" w:rsidP="000A3F00">
      <w:pPr>
        <w:jc w:val="center"/>
        <w:rPr>
          <w:rFonts w:ascii="Times New Roman" w:hAnsi="Times New Roman" w:cs="Times New Roman"/>
          <w:sz w:val="24"/>
          <w:szCs w:val="24"/>
        </w:rPr>
      </w:pPr>
    </w:p>
    <w:p w14:paraId="5C34361C" w14:textId="77777777" w:rsidR="00374E22" w:rsidRPr="00DB376D" w:rsidRDefault="00374E22" w:rsidP="000A3F00">
      <w:pPr>
        <w:jc w:val="center"/>
        <w:rPr>
          <w:rFonts w:ascii="Times New Roman" w:hAnsi="Times New Roman" w:cs="Times New Roman"/>
          <w:b/>
          <w:sz w:val="24"/>
          <w:szCs w:val="24"/>
        </w:rPr>
      </w:pPr>
    </w:p>
    <w:p w14:paraId="5A0CBB2B" w14:textId="77777777" w:rsidR="00374E22" w:rsidRPr="00295581" w:rsidRDefault="00374E22" w:rsidP="000A3F00">
      <w:pPr>
        <w:jc w:val="center"/>
        <w:rPr>
          <w:rFonts w:ascii="Times New Roman" w:hAnsi="Times New Roman" w:cs="Times New Roman"/>
          <w:b/>
          <w:sz w:val="28"/>
          <w:szCs w:val="28"/>
        </w:rPr>
      </w:pPr>
      <w:r w:rsidRPr="00295581">
        <w:rPr>
          <w:rFonts w:ascii="Times New Roman" w:hAnsi="Times New Roman" w:cs="Times New Roman"/>
          <w:b/>
          <w:sz w:val="28"/>
          <w:szCs w:val="28"/>
        </w:rPr>
        <w:t>SOCIALINIO VERSLO POVEIKIO PAGRINDINIŲ RODIKLIŲ SUMOS APSKAIČIAVIMO LENTELĖ</w:t>
      </w:r>
    </w:p>
    <w:p w14:paraId="35754926" w14:textId="77777777" w:rsidR="00374E22" w:rsidRPr="00DB376D" w:rsidRDefault="00374E22" w:rsidP="000A3F00">
      <w:pPr>
        <w:jc w:val="center"/>
        <w:rPr>
          <w:rFonts w:ascii="Times New Roman" w:hAnsi="Times New Roman" w:cs="Times New Roman"/>
          <w:i/>
          <w:sz w:val="24"/>
          <w:szCs w:val="24"/>
        </w:rPr>
      </w:pPr>
      <w:r w:rsidRPr="00DB376D">
        <w:rPr>
          <w:rFonts w:ascii="Times New Roman" w:hAnsi="Times New Roman" w:cs="Times New Roman"/>
          <w:i/>
          <w:sz w:val="24"/>
          <w:szCs w:val="24"/>
        </w:rPr>
        <w:t>(</w:t>
      </w:r>
      <w:r w:rsidR="00295581">
        <w:rPr>
          <w:rFonts w:ascii="Times New Roman" w:hAnsi="Times New Roman" w:cs="Times New Roman"/>
          <w:i/>
          <w:sz w:val="24"/>
          <w:szCs w:val="24"/>
        </w:rPr>
        <w:t xml:space="preserve">Pildyti nereikia, pildoma automatiškai iš Socialinio poveikio </w:t>
      </w:r>
      <w:r w:rsidR="00A16F2D">
        <w:rPr>
          <w:rFonts w:ascii="Times New Roman" w:hAnsi="Times New Roman" w:cs="Times New Roman"/>
          <w:i/>
          <w:sz w:val="24"/>
          <w:szCs w:val="24"/>
        </w:rPr>
        <w:t xml:space="preserve">matavimo </w:t>
      </w:r>
      <w:r w:rsidR="00295581">
        <w:rPr>
          <w:rFonts w:ascii="Times New Roman" w:hAnsi="Times New Roman" w:cs="Times New Roman"/>
          <w:i/>
          <w:sz w:val="24"/>
          <w:szCs w:val="24"/>
        </w:rPr>
        <w:t>skaičiuoklės duomenų</w:t>
      </w:r>
      <w:r w:rsidRPr="00DB376D">
        <w:rPr>
          <w:rFonts w:ascii="Times New Roman" w:hAnsi="Times New Roman" w:cs="Times New Roman"/>
          <w:i/>
          <w:sz w:val="24"/>
          <w:szCs w:val="24"/>
        </w:rPr>
        <w:t>)</w:t>
      </w:r>
    </w:p>
    <w:p w14:paraId="6F83F930" w14:textId="77777777" w:rsidR="00374E22" w:rsidRPr="00DB376D" w:rsidRDefault="00374E22" w:rsidP="000A3F00">
      <w:pPr>
        <w:jc w:val="center"/>
        <w:rPr>
          <w:rFonts w:ascii="Times New Roman" w:hAnsi="Times New Roman" w:cs="Times New Roman"/>
          <w:sz w:val="24"/>
          <w:szCs w:val="24"/>
        </w:rPr>
      </w:pPr>
    </w:p>
    <w:tbl>
      <w:tblPr>
        <w:tblW w:w="12900" w:type="dxa"/>
        <w:tblLook w:val="04A0" w:firstRow="1" w:lastRow="0" w:firstColumn="1" w:lastColumn="0" w:noHBand="0" w:noVBand="1"/>
      </w:tblPr>
      <w:tblGrid>
        <w:gridCol w:w="3119"/>
        <w:gridCol w:w="1417"/>
        <w:gridCol w:w="1276"/>
        <w:gridCol w:w="1276"/>
        <w:gridCol w:w="1134"/>
        <w:gridCol w:w="1134"/>
        <w:gridCol w:w="1134"/>
        <w:gridCol w:w="1134"/>
        <w:gridCol w:w="1276"/>
      </w:tblGrid>
      <w:tr w:rsidR="00374E22" w:rsidRPr="00DB376D" w14:paraId="56BB62A2" w14:textId="77777777" w:rsidTr="00374E22">
        <w:trPr>
          <w:trHeight w:val="255"/>
        </w:trPr>
        <w:tc>
          <w:tcPr>
            <w:tcW w:w="4536" w:type="dxa"/>
            <w:gridSpan w:val="2"/>
            <w:tcBorders>
              <w:top w:val="nil"/>
              <w:left w:val="nil"/>
              <w:bottom w:val="nil"/>
              <w:right w:val="nil"/>
            </w:tcBorders>
            <w:shd w:val="clear" w:color="000000" w:fill="FFFFFF"/>
            <w:noWrap/>
            <w:vAlign w:val="center"/>
          </w:tcPr>
          <w:p w14:paraId="34FBA418"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p>
        </w:tc>
        <w:tc>
          <w:tcPr>
            <w:tcW w:w="1276" w:type="dxa"/>
            <w:tcBorders>
              <w:top w:val="nil"/>
              <w:left w:val="nil"/>
              <w:bottom w:val="nil"/>
              <w:right w:val="nil"/>
            </w:tcBorders>
            <w:shd w:val="clear" w:color="000000" w:fill="FFFFFF"/>
            <w:noWrap/>
            <w:vAlign w:val="center"/>
          </w:tcPr>
          <w:p w14:paraId="34D2F7B9"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p>
        </w:tc>
        <w:tc>
          <w:tcPr>
            <w:tcW w:w="1276" w:type="dxa"/>
            <w:tcBorders>
              <w:top w:val="nil"/>
              <w:left w:val="nil"/>
              <w:bottom w:val="nil"/>
              <w:right w:val="nil"/>
            </w:tcBorders>
            <w:shd w:val="clear" w:color="000000" w:fill="FFFFFF"/>
            <w:noWrap/>
            <w:vAlign w:val="center"/>
          </w:tcPr>
          <w:p w14:paraId="1C76473B"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p>
        </w:tc>
        <w:tc>
          <w:tcPr>
            <w:tcW w:w="1134" w:type="dxa"/>
            <w:tcBorders>
              <w:top w:val="nil"/>
              <w:left w:val="nil"/>
              <w:bottom w:val="nil"/>
              <w:right w:val="nil"/>
            </w:tcBorders>
            <w:shd w:val="clear" w:color="000000" w:fill="FFFFFF"/>
            <w:noWrap/>
            <w:vAlign w:val="bottom"/>
            <w:hideMark/>
          </w:tcPr>
          <w:p w14:paraId="00975FC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nil"/>
              <w:right w:val="nil"/>
            </w:tcBorders>
            <w:shd w:val="clear" w:color="000000" w:fill="FFFFFF"/>
            <w:noWrap/>
            <w:vAlign w:val="bottom"/>
            <w:hideMark/>
          </w:tcPr>
          <w:p w14:paraId="4A430C3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nil"/>
              <w:right w:val="nil"/>
            </w:tcBorders>
            <w:shd w:val="clear" w:color="000000" w:fill="FFFFFF"/>
            <w:noWrap/>
            <w:vAlign w:val="bottom"/>
            <w:hideMark/>
          </w:tcPr>
          <w:p w14:paraId="09399F6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nil"/>
              <w:right w:val="nil"/>
            </w:tcBorders>
            <w:shd w:val="clear" w:color="000000" w:fill="FFFFFF"/>
            <w:noWrap/>
            <w:vAlign w:val="bottom"/>
            <w:hideMark/>
          </w:tcPr>
          <w:p w14:paraId="02A4576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276" w:type="dxa"/>
            <w:tcBorders>
              <w:top w:val="nil"/>
              <w:left w:val="nil"/>
              <w:bottom w:val="nil"/>
              <w:right w:val="nil"/>
            </w:tcBorders>
            <w:shd w:val="clear" w:color="000000" w:fill="FFFFFF"/>
            <w:noWrap/>
            <w:vAlign w:val="bottom"/>
            <w:hideMark/>
          </w:tcPr>
          <w:p w14:paraId="75B909D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374E22" w:rsidRPr="00DB376D" w14:paraId="44921D14" w14:textId="77777777" w:rsidTr="00DB376D">
        <w:trPr>
          <w:trHeight w:val="255"/>
        </w:trPr>
        <w:tc>
          <w:tcPr>
            <w:tcW w:w="3119" w:type="dxa"/>
            <w:tcBorders>
              <w:top w:val="nil"/>
              <w:left w:val="nil"/>
              <w:bottom w:val="single" w:sz="4" w:space="0" w:color="auto"/>
              <w:right w:val="nil"/>
            </w:tcBorders>
            <w:shd w:val="clear" w:color="000000" w:fill="FFFFFF"/>
            <w:noWrap/>
            <w:vAlign w:val="center"/>
            <w:hideMark/>
          </w:tcPr>
          <w:p w14:paraId="6DC3D669"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1417" w:type="dxa"/>
            <w:tcBorders>
              <w:top w:val="nil"/>
              <w:left w:val="nil"/>
              <w:bottom w:val="single" w:sz="4" w:space="0" w:color="auto"/>
              <w:right w:val="nil"/>
            </w:tcBorders>
            <w:shd w:val="clear" w:color="000000" w:fill="FFFFFF"/>
            <w:noWrap/>
            <w:vAlign w:val="center"/>
            <w:hideMark/>
          </w:tcPr>
          <w:p w14:paraId="0D057A20"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1276" w:type="dxa"/>
            <w:tcBorders>
              <w:top w:val="nil"/>
              <w:left w:val="nil"/>
              <w:bottom w:val="single" w:sz="4" w:space="0" w:color="auto"/>
              <w:right w:val="nil"/>
            </w:tcBorders>
            <w:shd w:val="clear" w:color="000000" w:fill="FFFFFF"/>
            <w:noWrap/>
            <w:vAlign w:val="center"/>
            <w:hideMark/>
          </w:tcPr>
          <w:p w14:paraId="262ADA65"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1276" w:type="dxa"/>
            <w:tcBorders>
              <w:top w:val="nil"/>
              <w:left w:val="nil"/>
              <w:bottom w:val="single" w:sz="4" w:space="0" w:color="auto"/>
              <w:right w:val="nil"/>
            </w:tcBorders>
            <w:shd w:val="clear" w:color="000000" w:fill="FFFFFF"/>
            <w:noWrap/>
            <w:vAlign w:val="center"/>
            <w:hideMark/>
          </w:tcPr>
          <w:p w14:paraId="55091414"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 </w:t>
            </w:r>
          </w:p>
        </w:tc>
        <w:tc>
          <w:tcPr>
            <w:tcW w:w="1134" w:type="dxa"/>
            <w:tcBorders>
              <w:top w:val="nil"/>
              <w:left w:val="nil"/>
              <w:bottom w:val="single" w:sz="4" w:space="0" w:color="auto"/>
              <w:right w:val="nil"/>
            </w:tcBorders>
            <w:shd w:val="clear" w:color="000000" w:fill="FFFFFF"/>
            <w:noWrap/>
            <w:vAlign w:val="bottom"/>
            <w:hideMark/>
          </w:tcPr>
          <w:p w14:paraId="585436B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nil"/>
            </w:tcBorders>
            <w:shd w:val="clear" w:color="000000" w:fill="FFFFFF"/>
            <w:noWrap/>
            <w:vAlign w:val="bottom"/>
            <w:hideMark/>
          </w:tcPr>
          <w:p w14:paraId="31C47A4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nil"/>
            </w:tcBorders>
            <w:shd w:val="clear" w:color="000000" w:fill="FFFFFF"/>
            <w:noWrap/>
            <w:vAlign w:val="bottom"/>
            <w:hideMark/>
          </w:tcPr>
          <w:p w14:paraId="5992CCA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nil"/>
            </w:tcBorders>
            <w:shd w:val="clear" w:color="000000" w:fill="FFFFFF"/>
            <w:noWrap/>
            <w:vAlign w:val="bottom"/>
            <w:hideMark/>
          </w:tcPr>
          <w:p w14:paraId="6FC30A7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c>
          <w:tcPr>
            <w:tcW w:w="1276" w:type="dxa"/>
            <w:tcBorders>
              <w:top w:val="nil"/>
              <w:left w:val="nil"/>
              <w:bottom w:val="single" w:sz="4" w:space="0" w:color="auto"/>
              <w:right w:val="nil"/>
            </w:tcBorders>
            <w:shd w:val="clear" w:color="000000" w:fill="FFFFFF"/>
            <w:noWrap/>
            <w:vAlign w:val="bottom"/>
            <w:hideMark/>
          </w:tcPr>
          <w:p w14:paraId="2875A6F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w:t>
            </w:r>
          </w:p>
        </w:tc>
      </w:tr>
      <w:tr w:rsidR="00374E22" w:rsidRPr="00DB376D" w14:paraId="21F69F8D" w14:textId="77777777" w:rsidTr="00DB376D">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6494"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Kriterijus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895337"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4A2977"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2594D2"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CB06EB"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D53BEA"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6851FB"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1DD916"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1DDEBB"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2025</w:t>
            </w:r>
          </w:p>
        </w:tc>
      </w:tr>
      <w:tr w:rsidR="00374E22" w:rsidRPr="00DB376D" w14:paraId="265F82ED" w14:textId="77777777" w:rsidTr="00DB376D">
        <w:trPr>
          <w:trHeight w:val="10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D53ADBB" w14:textId="77777777" w:rsidR="00374E22" w:rsidRPr="00DB376D" w:rsidRDefault="00374E22" w:rsidP="00374E22">
            <w:pPr>
              <w:spacing w:after="0" w:line="240" w:lineRule="auto"/>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Socialinio verslo poveikio matavimo pagrindinių rodiklių suma, %</w:t>
            </w:r>
          </w:p>
        </w:tc>
        <w:tc>
          <w:tcPr>
            <w:tcW w:w="1417" w:type="dxa"/>
            <w:tcBorders>
              <w:top w:val="single" w:sz="4" w:space="0" w:color="auto"/>
              <w:left w:val="nil"/>
              <w:bottom w:val="single" w:sz="4" w:space="0" w:color="auto"/>
              <w:right w:val="single" w:sz="4" w:space="0" w:color="auto"/>
            </w:tcBorders>
            <w:shd w:val="clear" w:color="auto" w:fill="auto"/>
            <w:hideMark/>
          </w:tcPr>
          <w:p w14:paraId="5E3C99A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276" w:type="dxa"/>
            <w:tcBorders>
              <w:top w:val="single" w:sz="4" w:space="0" w:color="auto"/>
              <w:left w:val="nil"/>
              <w:bottom w:val="single" w:sz="4" w:space="0" w:color="auto"/>
              <w:right w:val="single" w:sz="4" w:space="0" w:color="auto"/>
            </w:tcBorders>
            <w:shd w:val="clear" w:color="auto" w:fill="auto"/>
            <w:hideMark/>
          </w:tcPr>
          <w:p w14:paraId="55E06B4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276" w:type="dxa"/>
            <w:tcBorders>
              <w:top w:val="single" w:sz="4" w:space="0" w:color="auto"/>
              <w:left w:val="nil"/>
              <w:bottom w:val="single" w:sz="4" w:space="0" w:color="auto"/>
              <w:right w:val="single" w:sz="4" w:space="0" w:color="auto"/>
            </w:tcBorders>
            <w:shd w:val="clear" w:color="auto" w:fill="auto"/>
            <w:hideMark/>
          </w:tcPr>
          <w:p w14:paraId="1D8025B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134" w:type="dxa"/>
            <w:tcBorders>
              <w:top w:val="single" w:sz="4" w:space="0" w:color="auto"/>
              <w:left w:val="nil"/>
              <w:bottom w:val="single" w:sz="4" w:space="0" w:color="auto"/>
              <w:right w:val="single" w:sz="4" w:space="0" w:color="auto"/>
            </w:tcBorders>
            <w:shd w:val="clear" w:color="auto" w:fill="auto"/>
            <w:hideMark/>
          </w:tcPr>
          <w:p w14:paraId="5833835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134" w:type="dxa"/>
            <w:tcBorders>
              <w:top w:val="single" w:sz="4" w:space="0" w:color="auto"/>
              <w:left w:val="nil"/>
              <w:bottom w:val="single" w:sz="4" w:space="0" w:color="auto"/>
              <w:right w:val="single" w:sz="4" w:space="0" w:color="auto"/>
            </w:tcBorders>
            <w:shd w:val="clear" w:color="auto" w:fill="auto"/>
            <w:hideMark/>
          </w:tcPr>
          <w:p w14:paraId="4B41B03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134" w:type="dxa"/>
            <w:tcBorders>
              <w:top w:val="single" w:sz="4" w:space="0" w:color="auto"/>
              <w:left w:val="nil"/>
              <w:bottom w:val="single" w:sz="4" w:space="0" w:color="auto"/>
              <w:right w:val="single" w:sz="4" w:space="0" w:color="auto"/>
            </w:tcBorders>
            <w:shd w:val="clear" w:color="auto" w:fill="auto"/>
            <w:hideMark/>
          </w:tcPr>
          <w:p w14:paraId="3211F62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134" w:type="dxa"/>
            <w:tcBorders>
              <w:top w:val="single" w:sz="4" w:space="0" w:color="auto"/>
              <w:left w:val="nil"/>
              <w:bottom w:val="single" w:sz="4" w:space="0" w:color="auto"/>
              <w:right w:val="single" w:sz="4" w:space="0" w:color="auto"/>
            </w:tcBorders>
            <w:shd w:val="clear" w:color="auto" w:fill="auto"/>
            <w:hideMark/>
          </w:tcPr>
          <w:p w14:paraId="761C737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c>
          <w:tcPr>
            <w:tcW w:w="1276" w:type="dxa"/>
            <w:tcBorders>
              <w:top w:val="single" w:sz="4" w:space="0" w:color="auto"/>
              <w:left w:val="nil"/>
              <w:bottom w:val="single" w:sz="4" w:space="0" w:color="auto"/>
              <w:right w:val="single" w:sz="4" w:space="0" w:color="auto"/>
            </w:tcBorders>
            <w:shd w:val="clear" w:color="auto" w:fill="auto"/>
            <w:hideMark/>
          </w:tcPr>
          <w:p w14:paraId="3C871C9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                         -      </w:t>
            </w:r>
          </w:p>
        </w:tc>
      </w:tr>
    </w:tbl>
    <w:p w14:paraId="392E83EE" w14:textId="77777777" w:rsidR="00374E22" w:rsidRPr="00DB376D" w:rsidRDefault="00374E22" w:rsidP="000A3F00">
      <w:pPr>
        <w:jc w:val="center"/>
        <w:rPr>
          <w:rFonts w:ascii="Times New Roman" w:hAnsi="Times New Roman" w:cs="Times New Roman"/>
          <w:sz w:val="24"/>
          <w:szCs w:val="24"/>
        </w:rPr>
      </w:pPr>
      <w:r w:rsidRPr="00DB376D">
        <w:rPr>
          <w:rFonts w:ascii="Times New Roman" w:hAnsi="Times New Roman" w:cs="Times New Roman"/>
          <w:sz w:val="24"/>
          <w:szCs w:val="24"/>
        </w:rPr>
        <w:t>_______________</w:t>
      </w:r>
    </w:p>
    <w:p w14:paraId="48882664" w14:textId="77777777" w:rsidR="00374E22" w:rsidRPr="00DB376D" w:rsidRDefault="00374E22" w:rsidP="000A3F00">
      <w:pPr>
        <w:jc w:val="center"/>
        <w:rPr>
          <w:rFonts w:ascii="Times New Roman" w:hAnsi="Times New Roman" w:cs="Times New Roman"/>
          <w:sz w:val="24"/>
          <w:szCs w:val="24"/>
        </w:rPr>
      </w:pPr>
    </w:p>
    <w:p w14:paraId="2A359782" w14:textId="77777777" w:rsidR="00374E22" w:rsidRPr="00DB376D" w:rsidRDefault="00374E22" w:rsidP="000A3F00">
      <w:pPr>
        <w:jc w:val="center"/>
        <w:rPr>
          <w:rFonts w:ascii="Times New Roman" w:hAnsi="Times New Roman" w:cs="Times New Roman"/>
          <w:sz w:val="24"/>
          <w:szCs w:val="24"/>
        </w:rPr>
      </w:pPr>
    </w:p>
    <w:p w14:paraId="65020D26" w14:textId="77777777" w:rsidR="00374E22" w:rsidRPr="00DB376D" w:rsidRDefault="00374E22" w:rsidP="000A3F00">
      <w:pPr>
        <w:jc w:val="center"/>
        <w:rPr>
          <w:rFonts w:ascii="Times New Roman" w:hAnsi="Times New Roman" w:cs="Times New Roman"/>
          <w:sz w:val="24"/>
          <w:szCs w:val="24"/>
        </w:rPr>
      </w:pPr>
    </w:p>
    <w:p w14:paraId="1ABF4A1E" w14:textId="77777777" w:rsidR="00374E22" w:rsidRPr="00DB376D" w:rsidRDefault="00374E22" w:rsidP="000A3F00">
      <w:pPr>
        <w:jc w:val="center"/>
        <w:rPr>
          <w:rFonts w:ascii="Times New Roman" w:hAnsi="Times New Roman" w:cs="Times New Roman"/>
          <w:sz w:val="24"/>
          <w:szCs w:val="24"/>
        </w:rPr>
      </w:pPr>
    </w:p>
    <w:p w14:paraId="378B162C" w14:textId="77777777" w:rsidR="00374E22" w:rsidRPr="00DB376D" w:rsidRDefault="00374E22" w:rsidP="000A3F00">
      <w:pPr>
        <w:jc w:val="center"/>
        <w:rPr>
          <w:rFonts w:ascii="Times New Roman" w:hAnsi="Times New Roman" w:cs="Times New Roman"/>
          <w:sz w:val="24"/>
          <w:szCs w:val="24"/>
        </w:rPr>
      </w:pPr>
    </w:p>
    <w:p w14:paraId="6DDE7571" w14:textId="77777777" w:rsidR="00374E22" w:rsidRPr="00DB376D" w:rsidRDefault="00374E22" w:rsidP="000A3F00">
      <w:pPr>
        <w:jc w:val="center"/>
        <w:rPr>
          <w:rFonts w:ascii="Times New Roman" w:hAnsi="Times New Roman" w:cs="Times New Roman"/>
          <w:sz w:val="24"/>
          <w:szCs w:val="24"/>
        </w:rPr>
      </w:pPr>
    </w:p>
    <w:p w14:paraId="0A4C59A1" w14:textId="77777777" w:rsidR="00374E22" w:rsidRPr="00DB376D" w:rsidRDefault="00374E22" w:rsidP="000A3F00">
      <w:pPr>
        <w:jc w:val="center"/>
        <w:rPr>
          <w:rFonts w:ascii="Times New Roman" w:hAnsi="Times New Roman" w:cs="Times New Roman"/>
          <w:sz w:val="24"/>
          <w:szCs w:val="24"/>
        </w:rPr>
      </w:pPr>
    </w:p>
    <w:p w14:paraId="2E17266B" w14:textId="77777777" w:rsidR="00374E22" w:rsidRPr="00DB376D" w:rsidRDefault="00374E22" w:rsidP="000A3F00">
      <w:pPr>
        <w:jc w:val="center"/>
        <w:rPr>
          <w:rFonts w:ascii="Times New Roman" w:hAnsi="Times New Roman" w:cs="Times New Roman"/>
          <w:sz w:val="24"/>
          <w:szCs w:val="24"/>
        </w:rPr>
      </w:pPr>
    </w:p>
    <w:p w14:paraId="4929A1CD" w14:textId="77777777" w:rsidR="00374E22" w:rsidRPr="00DB376D" w:rsidRDefault="00374E22" w:rsidP="000A3F00">
      <w:pPr>
        <w:jc w:val="center"/>
        <w:rPr>
          <w:rFonts w:ascii="Times New Roman" w:hAnsi="Times New Roman" w:cs="Times New Roman"/>
          <w:sz w:val="24"/>
          <w:szCs w:val="24"/>
        </w:rPr>
      </w:pPr>
    </w:p>
    <w:tbl>
      <w:tblPr>
        <w:tblW w:w="14473" w:type="dxa"/>
        <w:tblLook w:val="04A0" w:firstRow="1" w:lastRow="0" w:firstColumn="1" w:lastColumn="0" w:noHBand="0" w:noVBand="1"/>
      </w:tblPr>
      <w:tblGrid>
        <w:gridCol w:w="3828"/>
        <w:gridCol w:w="6346"/>
        <w:gridCol w:w="4820"/>
      </w:tblGrid>
      <w:tr w:rsidR="00374E22" w:rsidRPr="00DB376D" w14:paraId="7C2F62DA" w14:textId="77777777" w:rsidTr="00DB376D">
        <w:trPr>
          <w:trHeight w:val="503"/>
        </w:trPr>
        <w:tc>
          <w:tcPr>
            <w:tcW w:w="14473" w:type="dxa"/>
            <w:gridSpan w:val="3"/>
            <w:tcBorders>
              <w:top w:val="nil"/>
              <w:left w:val="nil"/>
              <w:bottom w:val="nil"/>
              <w:right w:val="nil"/>
            </w:tcBorders>
            <w:shd w:val="clear" w:color="000000" w:fill="FFFFFF" w:themeFill="background1"/>
            <w:noWrap/>
            <w:vAlign w:val="center"/>
            <w:hideMark/>
          </w:tcPr>
          <w:p w14:paraId="5D310186" w14:textId="77777777" w:rsidR="00DB376D" w:rsidRPr="00DB376D" w:rsidRDefault="00DB376D" w:rsidP="00374E22">
            <w:pPr>
              <w:spacing w:after="0" w:line="240" w:lineRule="auto"/>
              <w:jc w:val="center"/>
              <w:rPr>
                <w:rFonts w:ascii="Times New Roman" w:eastAsia="Times New Roman" w:hAnsi="Times New Roman" w:cs="Times New Roman"/>
                <w:b/>
                <w:bCs/>
                <w:color w:val="000000"/>
                <w:sz w:val="24"/>
                <w:szCs w:val="24"/>
                <w:lang w:eastAsia="lt-LT"/>
              </w:rPr>
            </w:pPr>
          </w:p>
          <w:p w14:paraId="3C145988" w14:textId="77777777" w:rsidR="00374E22" w:rsidRPr="00295581" w:rsidRDefault="00DB376D" w:rsidP="00374E22">
            <w:pPr>
              <w:spacing w:after="0" w:line="240" w:lineRule="auto"/>
              <w:jc w:val="center"/>
              <w:rPr>
                <w:rFonts w:ascii="Times New Roman" w:eastAsia="Times New Roman" w:hAnsi="Times New Roman" w:cs="Times New Roman"/>
                <w:b/>
                <w:bCs/>
                <w:color w:val="000000"/>
                <w:sz w:val="28"/>
                <w:szCs w:val="28"/>
                <w:lang w:eastAsia="lt-LT"/>
              </w:rPr>
            </w:pPr>
            <w:r w:rsidRPr="00295581">
              <w:rPr>
                <w:rFonts w:ascii="Times New Roman" w:eastAsia="Times New Roman" w:hAnsi="Times New Roman" w:cs="Times New Roman"/>
                <w:b/>
                <w:bCs/>
                <w:color w:val="000000"/>
                <w:sz w:val="28"/>
                <w:szCs w:val="28"/>
                <w:lang w:eastAsia="lt-LT"/>
              </w:rPr>
              <w:t>VIEŠAI PRIEINAMA INFORMACIJA / DUOMENYS APIE SOCIALIAI RIZIKINGAS TIKSLINES GRUPES IR SERGANČIUS / TURINČIŲ SUTRIKIMŲ ASMENIS</w:t>
            </w:r>
          </w:p>
          <w:p w14:paraId="73BB86CD" w14:textId="77777777" w:rsidR="00295581" w:rsidRPr="00DB376D" w:rsidRDefault="00295581" w:rsidP="00374E22">
            <w:pPr>
              <w:spacing w:after="0" w:line="240" w:lineRule="auto"/>
              <w:jc w:val="center"/>
              <w:rPr>
                <w:rFonts w:ascii="Times New Roman" w:eastAsia="Times New Roman" w:hAnsi="Times New Roman" w:cs="Times New Roman"/>
                <w:b/>
                <w:bCs/>
                <w:color w:val="000000"/>
                <w:sz w:val="24"/>
                <w:szCs w:val="24"/>
                <w:lang w:eastAsia="lt-LT"/>
              </w:rPr>
            </w:pPr>
          </w:p>
        </w:tc>
      </w:tr>
      <w:tr w:rsidR="00374E22" w:rsidRPr="00DB376D" w14:paraId="15B23F03" w14:textId="77777777" w:rsidTr="00DB376D">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F0331E"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Socialinės rizikos / sergančių asmenų grupė</w:t>
            </w:r>
          </w:p>
        </w:tc>
        <w:tc>
          <w:tcPr>
            <w:tcW w:w="5811" w:type="dxa"/>
            <w:tcBorders>
              <w:top w:val="single" w:sz="4" w:space="0" w:color="auto"/>
              <w:left w:val="nil"/>
              <w:bottom w:val="single" w:sz="4" w:space="0" w:color="auto"/>
              <w:right w:val="single" w:sz="4" w:space="0" w:color="auto"/>
            </w:tcBorders>
            <w:shd w:val="clear" w:color="000000" w:fill="D9D9D9"/>
            <w:hideMark/>
          </w:tcPr>
          <w:p w14:paraId="59E5CB5B" w14:textId="77777777" w:rsidR="00374E22" w:rsidRPr="00DB376D" w:rsidRDefault="00374E22" w:rsidP="00374E22">
            <w:pPr>
              <w:spacing w:after="0" w:line="240" w:lineRule="auto"/>
              <w:jc w:val="center"/>
              <w:rPr>
                <w:rFonts w:ascii="Times New Roman" w:eastAsia="Times New Roman" w:hAnsi="Times New Roman" w:cs="Times New Roman"/>
                <w:b/>
                <w:bCs/>
                <w:color w:val="000000"/>
                <w:sz w:val="24"/>
                <w:szCs w:val="24"/>
                <w:lang w:eastAsia="lt-LT"/>
              </w:rPr>
            </w:pPr>
            <w:r w:rsidRPr="00DB376D">
              <w:rPr>
                <w:rFonts w:ascii="Times New Roman" w:eastAsia="Times New Roman" w:hAnsi="Times New Roman" w:cs="Times New Roman"/>
                <w:b/>
                <w:bCs/>
                <w:color w:val="000000"/>
                <w:sz w:val="24"/>
                <w:szCs w:val="24"/>
                <w:lang w:eastAsia="lt-LT"/>
              </w:rPr>
              <w:t>Informacijos šaltinio nuoroda</w:t>
            </w:r>
          </w:p>
        </w:tc>
        <w:tc>
          <w:tcPr>
            <w:tcW w:w="4820" w:type="dxa"/>
            <w:tcBorders>
              <w:top w:val="single" w:sz="4" w:space="0" w:color="auto"/>
              <w:left w:val="nil"/>
              <w:bottom w:val="single" w:sz="4" w:space="0" w:color="auto"/>
              <w:right w:val="single" w:sz="4" w:space="0" w:color="auto"/>
            </w:tcBorders>
            <w:shd w:val="clear" w:color="000000" w:fill="D9D9D9"/>
            <w:vAlign w:val="center"/>
            <w:hideMark/>
          </w:tcPr>
          <w:p w14:paraId="5FB74A82" w14:textId="77777777" w:rsidR="00374E22" w:rsidRPr="00DB376D" w:rsidRDefault="00374E22" w:rsidP="00374E22">
            <w:pPr>
              <w:spacing w:after="0" w:line="240" w:lineRule="auto"/>
              <w:jc w:val="center"/>
              <w:rPr>
                <w:rFonts w:ascii="Times New Roman" w:eastAsia="Times New Roman" w:hAnsi="Times New Roman" w:cs="Times New Roman"/>
                <w:b/>
                <w:bCs/>
                <w:color w:val="404040"/>
                <w:sz w:val="24"/>
                <w:szCs w:val="24"/>
                <w:lang w:eastAsia="lt-LT"/>
              </w:rPr>
            </w:pPr>
            <w:r w:rsidRPr="00DB376D">
              <w:rPr>
                <w:rFonts w:ascii="Times New Roman" w:eastAsia="Times New Roman" w:hAnsi="Times New Roman" w:cs="Times New Roman"/>
                <w:b/>
                <w:bCs/>
                <w:color w:val="404040"/>
                <w:sz w:val="24"/>
                <w:szCs w:val="24"/>
                <w:lang w:eastAsia="lt-LT"/>
              </w:rPr>
              <w:t>Sistemos kelias (žingsniai) iki duomenų</w:t>
            </w:r>
          </w:p>
        </w:tc>
      </w:tr>
      <w:tr w:rsidR="00374E22" w:rsidRPr="00DB376D" w14:paraId="4C37278F" w14:textId="77777777" w:rsidTr="00DB376D">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280B2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Lietuvos gyventojai (pagal rajonus)</w:t>
            </w:r>
          </w:p>
        </w:tc>
        <w:tc>
          <w:tcPr>
            <w:tcW w:w="5811" w:type="dxa"/>
            <w:tcBorders>
              <w:top w:val="nil"/>
              <w:left w:val="nil"/>
              <w:bottom w:val="single" w:sz="4" w:space="0" w:color="auto"/>
              <w:right w:val="single" w:sz="4" w:space="0" w:color="auto"/>
            </w:tcBorders>
            <w:shd w:val="clear" w:color="000000" w:fill="FFFFFF"/>
            <w:hideMark/>
          </w:tcPr>
          <w:p w14:paraId="05402EA3"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9" w:history="1">
              <w:r w:rsidR="00374E22" w:rsidRPr="006D713F">
                <w:rPr>
                  <w:rFonts w:ascii="Times New Roman" w:eastAsia="Times New Roman" w:hAnsi="Times New Roman" w:cs="Times New Roman"/>
                  <w:sz w:val="24"/>
                  <w:szCs w:val="24"/>
                  <w:lang w:eastAsia="lt-LT"/>
                </w:rPr>
                <w:t>http://www.socialiniszemelapis.lt/</w:t>
              </w:r>
            </w:hyperlink>
          </w:p>
        </w:tc>
        <w:tc>
          <w:tcPr>
            <w:tcW w:w="4820" w:type="dxa"/>
            <w:tcBorders>
              <w:top w:val="nil"/>
              <w:left w:val="nil"/>
              <w:bottom w:val="single" w:sz="4" w:space="0" w:color="auto"/>
              <w:right w:val="single" w:sz="4" w:space="0" w:color="auto"/>
            </w:tcBorders>
            <w:shd w:val="clear" w:color="auto" w:fill="auto"/>
            <w:hideMark/>
          </w:tcPr>
          <w:p w14:paraId="0A49CC8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045C2799" w14:textId="77777777" w:rsidTr="00DB376D">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F589B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Mokyklinio amžiaus vaikai</w:t>
            </w:r>
          </w:p>
        </w:tc>
        <w:tc>
          <w:tcPr>
            <w:tcW w:w="5811" w:type="dxa"/>
            <w:tcBorders>
              <w:top w:val="nil"/>
              <w:left w:val="nil"/>
              <w:bottom w:val="single" w:sz="4" w:space="0" w:color="auto"/>
              <w:right w:val="single" w:sz="4" w:space="0" w:color="auto"/>
            </w:tcBorders>
            <w:shd w:val="clear" w:color="000000" w:fill="FFFFFF"/>
            <w:hideMark/>
          </w:tcPr>
          <w:p w14:paraId="38B1197B"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0" w:history="1">
              <w:r w:rsidR="00374E22" w:rsidRPr="006D713F">
                <w:rPr>
                  <w:rFonts w:ascii="Times New Roman" w:eastAsia="Times New Roman" w:hAnsi="Times New Roman" w:cs="Times New Roman"/>
                  <w:sz w:val="24"/>
                  <w:szCs w:val="24"/>
                  <w:lang w:eastAsia="lt-LT"/>
                </w:rPr>
                <w:t>http://www.socialiniszemelapis.lt/</w:t>
              </w:r>
            </w:hyperlink>
          </w:p>
        </w:tc>
        <w:tc>
          <w:tcPr>
            <w:tcW w:w="4820" w:type="dxa"/>
            <w:tcBorders>
              <w:top w:val="nil"/>
              <w:left w:val="nil"/>
              <w:bottom w:val="single" w:sz="4" w:space="0" w:color="auto"/>
              <w:right w:val="single" w:sz="4" w:space="0" w:color="auto"/>
            </w:tcBorders>
            <w:shd w:val="clear" w:color="auto" w:fill="auto"/>
            <w:hideMark/>
          </w:tcPr>
          <w:p w14:paraId="7D2B620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2CD440DA" w14:textId="77777777" w:rsidTr="00DB376D">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E67BAA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Jaunimas</w:t>
            </w:r>
          </w:p>
        </w:tc>
        <w:tc>
          <w:tcPr>
            <w:tcW w:w="5811" w:type="dxa"/>
            <w:tcBorders>
              <w:top w:val="nil"/>
              <w:left w:val="nil"/>
              <w:bottom w:val="single" w:sz="4" w:space="0" w:color="auto"/>
              <w:right w:val="single" w:sz="4" w:space="0" w:color="auto"/>
            </w:tcBorders>
            <w:shd w:val="clear" w:color="000000" w:fill="FFFFFF"/>
            <w:hideMark/>
          </w:tcPr>
          <w:p w14:paraId="4C714B20"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1" w:history="1">
              <w:r w:rsidR="00374E22" w:rsidRPr="006D713F">
                <w:rPr>
                  <w:rFonts w:ascii="Times New Roman" w:eastAsia="Times New Roman" w:hAnsi="Times New Roman" w:cs="Times New Roman"/>
                  <w:sz w:val="24"/>
                  <w:szCs w:val="24"/>
                  <w:lang w:eastAsia="lt-LT"/>
                </w:rPr>
                <w:t>http://www.socialiniszemelapis.lt/</w:t>
              </w:r>
            </w:hyperlink>
          </w:p>
        </w:tc>
        <w:tc>
          <w:tcPr>
            <w:tcW w:w="4820" w:type="dxa"/>
            <w:tcBorders>
              <w:top w:val="nil"/>
              <w:left w:val="nil"/>
              <w:bottom w:val="single" w:sz="4" w:space="0" w:color="auto"/>
              <w:right w:val="single" w:sz="4" w:space="0" w:color="auto"/>
            </w:tcBorders>
            <w:shd w:val="clear" w:color="auto" w:fill="auto"/>
            <w:hideMark/>
          </w:tcPr>
          <w:p w14:paraId="315BE10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08B7D57B" w14:textId="77777777" w:rsidTr="00DB376D">
        <w:trPr>
          <w:trHeight w:val="76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5C8C25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Darbingo amžiaus gyventojai</w:t>
            </w:r>
          </w:p>
        </w:tc>
        <w:tc>
          <w:tcPr>
            <w:tcW w:w="5811" w:type="dxa"/>
            <w:tcBorders>
              <w:top w:val="nil"/>
              <w:left w:val="nil"/>
              <w:bottom w:val="single" w:sz="4" w:space="0" w:color="auto"/>
              <w:right w:val="single" w:sz="4" w:space="0" w:color="auto"/>
            </w:tcBorders>
            <w:shd w:val="clear" w:color="auto" w:fill="auto"/>
            <w:hideMark/>
          </w:tcPr>
          <w:p w14:paraId="61D44098"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2" w:history="1">
              <w:r w:rsidR="00374E22" w:rsidRPr="006D713F">
                <w:rPr>
                  <w:rFonts w:ascii="Times New Roman" w:eastAsia="Times New Roman" w:hAnsi="Times New Roman" w:cs="Times New Roman"/>
                  <w:sz w:val="24"/>
                  <w:szCs w:val="24"/>
                  <w:lang w:eastAsia="lt-LT"/>
                </w:rPr>
                <w:t>https://osp.stat.gov.lt/</w:t>
              </w:r>
            </w:hyperlink>
          </w:p>
        </w:tc>
        <w:tc>
          <w:tcPr>
            <w:tcW w:w="4820" w:type="dxa"/>
            <w:tcBorders>
              <w:top w:val="nil"/>
              <w:left w:val="nil"/>
              <w:bottom w:val="single" w:sz="4" w:space="0" w:color="auto"/>
              <w:right w:val="single" w:sz="4" w:space="0" w:color="auto"/>
            </w:tcBorders>
            <w:shd w:val="clear" w:color="auto" w:fill="auto"/>
            <w:vAlign w:val="bottom"/>
            <w:hideMark/>
          </w:tcPr>
          <w:p w14:paraId="26BF01E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Rodiklių duomenų bazė --&gt; Gyventojai ir socialinė</w:t>
            </w:r>
            <w:r w:rsidRPr="00DB376D">
              <w:rPr>
                <w:rFonts w:ascii="Times New Roman" w:eastAsia="Times New Roman" w:hAnsi="Times New Roman" w:cs="Times New Roman"/>
                <w:color w:val="000000"/>
                <w:sz w:val="24"/>
                <w:szCs w:val="24"/>
                <w:lang w:eastAsia="lt-LT"/>
              </w:rPr>
              <w:br/>
              <w:t>statistika -&gt; Gyventojai -&gt; Gyventojų sudėtis</w:t>
            </w:r>
            <w:r w:rsidRPr="00DB376D">
              <w:rPr>
                <w:rFonts w:ascii="Times New Roman" w:eastAsia="Times New Roman" w:hAnsi="Times New Roman" w:cs="Times New Roman"/>
                <w:color w:val="000000"/>
                <w:sz w:val="24"/>
                <w:szCs w:val="24"/>
                <w:lang w:eastAsia="lt-LT"/>
              </w:rPr>
              <w:br/>
            </w:r>
            <w:r w:rsidRPr="00DB376D">
              <w:rPr>
                <w:rFonts w:ascii="Times New Roman" w:eastAsia="Times New Roman" w:hAnsi="Times New Roman" w:cs="Times New Roman"/>
                <w:i/>
                <w:iCs/>
                <w:color w:val="000000"/>
                <w:sz w:val="24"/>
                <w:szCs w:val="24"/>
                <w:lang w:eastAsia="lt-LT"/>
              </w:rPr>
              <w:t>Gyventojų klasifikavimas pagal amžių.</w:t>
            </w:r>
          </w:p>
        </w:tc>
      </w:tr>
      <w:tr w:rsidR="00374E22" w:rsidRPr="00DB376D" w14:paraId="0F81CCEA" w14:textId="77777777" w:rsidTr="00DB376D">
        <w:trPr>
          <w:trHeight w:val="600"/>
        </w:trPr>
        <w:tc>
          <w:tcPr>
            <w:tcW w:w="3828" w:type="dxa"/>
            <w:tcBorders>
              <w:top w:val="nil"/>
              <w:left w:val="single" w:sz="4" w:space="0" w:color="auto"/>
              <w:bottom w:val="single" w:sz="4" w:space="0" w:color="auto"/>
              <w:right w:val="single" w:sz="4" w:space="0" w:color="auto"/>
            </w:tcBorders>
            <w:shd w:val="clear" w:color="auto" w:fill="auto"/>
            <w:hideMark/>
          </w:tcPr>
          <w:p w14:paraId="0F8580C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Pensininkai</w:t>
            </w:r>
          </w:p>
        </w:tc>
        <w:tc>
          <w:tcPr>
            <w:tcW w:w="5811" w:type="dxa"/>
            <w:tcBorders>
              <w:top w:val="nil"/>
              <w:left w:val="nil"/>
              <w:bottom w:val="single" w:sz="4" w:space="0" w:color="auto"/>
              <w:right w:val="single" w:sz="4" w:space="0" w:color="auto"/>
            </w:tcBorders>
            <w:shd w:val="clear" w:color="auto" w:fill="auto"/>
            <w:hideMark/>
          </w:tcPr>
          <w:p w14:paraId="0FA991B5"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3" w:history="1">
              <w:r w:rsidR="00374E22" w:rsidRPr="006D713F">
                <w:rPr>
                  <w:rFonts w:ascii="Times New Roman" w:eastAsia="Times New Roman" w:hAnsi="Times New Roman" w:cs="Times New Roman"/>
                  <w:sz w:val="24"/>
                  <w:szCs w:val="24"/>
                  <w:lang w:eastAsia="lt-LT"/>
                </w:rPr>
                <w:t>http://www.socialiniszemelapis.lt/index.php?year=2017&amp;rod=3</w:t>
              </w:r>
            </w:hyperlink>
          </w:p>
        </w:tc>
        <w:tc>
          <w:tcPr>
            <w:tcW w:w="4820" w:type="dxa"/>
            <w:tcBorders>
              <w:top w:val="nil"/>
              <w:left w:val="nil"/>
              <w:bottom w:val="single" w:sz="4" w:space="0" w:color="auto"/>
              <w:right w:val="single" w:sz="4" w:space="0" w:color="auto"/>
            </w:tcBorders>
            <w:shd w:val="clear" w:color="auto" w:fill="auto"/>
            <w:hideMark/>
          </w:tcPr>
          <w:p w14:paraId="7747909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16E804B2" w14:textId="77777777" w:rsidTr="00DB376D">
        <w:trPr>
          <w:trHeight w:val="300"/>
        </w:trPr>
        <w:tc>
          <w:tcPr>
            <w:tcW w:w="3828" w:type="dxa"/>
            <w:tcBorders>
              <w:top w:val="nil"/>
              <w:left w:val="single" w:sz="4" w:space="0" w:color="auto"/>
              <w:bottom w:val="single" w:sz="4" w:space="0" w:color="auto"/>
              <w:right w:val="single" w:sz="4" w:space="0" w:color="auto"/>
            </w:tcBorders>
            <w:shd w:val="clear" w:color="auto" w:fill="auto"/>
            <w:hideMark/>
          </w:tcPr>
          <w:p w14:paraId="019EF65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Neįgalieji</w:t>
            </w:r>
          </w:p>
        </w:tc>
        <w:tc>
          <w:tcPr>
            <w:tcW w:w="5811" w:type="dxa"/>
            <w:tcBorders>
              <w:top w:val="nil"/>
              <w:left w:val="nil"/>
              <w:bottom w:val="single" w:sz="4" w:space="0" w:color="auto"/>
              <w:right w:val="single" w:sz="4" w:space="0" w:color="auto"/>
            </w:tcBorders>
            <w:shd w:val="clear" w:color="auto" w:fill="auto"/>
            <w:hideMark/>
          </w:tcPr>
          <w:p w14:paraId="4A5E20F5"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4" w:history="1">
              <w:r w:rsidR="00374E22" w:rsidRPr="006D713F">
                <w:rPr>
                  <w:rFonts w:ascii="Times New Roman" w:eastAsia="Times New Roman" w:hAnsi="Times New Roman" w:cs="Times New Roman"/>
                  <w:sz w:val="24"/>
                  <w:szCs w:val="24"/>
                  <w:lang w:eastAsia="lt-LT"/>
                </w:rPr>
                <w:t>http://www.socialiniszemelapis.lt/index.php?rod=4</w:t>
              </w:r>
            </w:hyperlink>
          </w:p>
        </w:tc>
        <w:tc>
          <w:tcPr>
            <w:tcW w:w="4820" w:type="dxa"/>
            <w:tcBorders>
              <w:top w:val="nil"/>
              <w:left w:val="nil"/>
              <w:bottom w:val="single" w:sz="4" w:space="0" w:color="auto"/>
              <w:right w:val="single" w:sz="4" w:space="0" w:color="auto"/>
            </w:tcBorders>
            <w:shd w:val="clear" w:color="auto" w:fill="auto"/>
            <w:hideMark/>
          </w:tcPr>
          <w:p w14:paraId="1823225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3140D095" w14:textId="77777777" w:rsidTr="00DB376D">
        <w:trPr>
          <w:trHeight w:val="938"/>
        </w:trPr>
        <w:tc>
          <w:tcPr>
            <w:tcW w:w="3828" w:type="dxa"/>
            <w:tcBorders>
              <w:top w:val="nil"/>
              <w:left w:val="single" w:sz="4" w:space="0" w:color="auto"/>
              <w:bottom w:val="single" w:sz="4" w:space="0" w:color="auto"/>
              <w:right w:val="single" w:sz="4" w:space="0" w:color="auto"/>
            </w:tcBorders>
            <w:shd w:val="clear" w:color="auto" w:fill="auto"/>
            <w:hideMark/>
          </w:tcPr>
          <w:p w14:paraId="5E08EBE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Vienišos motinos ar tėvai</w:t>
            </w:r>
          </w:p>
        </w:tc>
        <w:tc>
          <w:tcPr>
            <w:tcW w:w="5811" w:type="dxa"/>
            <w:tcBorders>
              <w:top w:val="nil"/>
              <w:left w:val="nil"/>
              <w:bottom w:val="single" w:sz="4" w:space="0" w:color="auto"/>
              <w:right w:val="single" w:sz="4" w:space="0" w:color="auto"/>
            </w:tcBorders>
            <w:shd w:val="clear" w:color="auto" w:fill="auto"/>
            <w:hideMark/>
          </w:tcPr>
          <w:p w14:paraId="174E71C2"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http://www.socialiniszemelapis.lt/index.php?1262538155</w:t>
            </w:r>
          </w:p>
        </w:tc>
        <w:tc>
          <w:tcPr>
            <w:tcW w:w="4820" w:type="dxa"/>
            <w:tcBorders>
              <w:top w:val="nil"/>
              <w:left w:val="nil"/>
              <w:bottom w:val="single" w:sz="4" w:space="0" w:color="auto"/>
              <w:right w:val="single" w:sz="4" w:space="0" w:color="auto"/>
            </w:tcBorders>
            <w:shd w:val="clear" w:color="auto" w:fill="auto"/>
            <w:hideMark/>
          </w:tcPr>
          <w:p w14:paraId="376ED07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Socialinės statistikos rodikliai --&gt; Socialiniai demografiniai rodikliai --&gt; Vieno iš tėvų, auginančių vaiką, skaičius (</w:t>
            </w:r>
            <w:r w:rsidRPr="00DB376D">
              <w:rPr>
                <w:rFonts w:ascii="Times New Roman" w:eastAsia="Times New Roman" w:hAnsi="Times New Roman" w:cs="Times New Roman"/>
                <w:i/>
                <w:iCs/>
                <w:color w:val="000000"/>
                <w:sz w:val="24"/>
                <w:szCs w:val="24"/>
                <w:lang w:eastAsia="lt-LT"/>
              </w:rPr>
              <w:t>Excel)</w:t>
            </w:r>
          </w:p>
        </w:tc>
      </w:tr>
      <w:tr w:rsidR="00374E22" w:rsidRPr="00DB376D" w14:paraId="1289D0FC" w14:textId="77777777" w:rsidTr="00DB376D">
        <w:trPr>
          <w:trHeight w:val="97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8EAC1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Daugiavaikės šeimos</w:t>
            </w:r>
          </w:p>
        </w:tc>
        <w:tc>
          <w:tcPr>
            <w:tcW w:w="5811" w:type="dxa"/>
            <w:tcBorders>
              <w:top w:val="nil"/>
              <w:left w:val="nil"/>
              <w:bottom w:val="single" w:sz="4" w:space="0" w:color="auto"/>
              <w:right w:val="single" w:sz="4" w:space="0" w:color="auto"/>
            </w:tcBorders>
            <w:shd w:val="clear" w:color="auto" w:fill="auto"/>
            <w:hideMark/>
          </w:tcPr>
          <w:p w14:paraId="626BA3AC"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http://www.socialiniszemelapis.lt/index.php?1262538155</w:t>
            </w:r>
          </w:p>
        </w:tc>
        <w:tc>
          <w:tcPr>
            <w:tcW w:w="4820" w:type="dxa"/>
            <w:tcBorders>
              <w:top w:val="nil"/>
              <w:left w:val="nil"/>
              <w:bottom w:val="single" w:sz="4" w:space="0" w:color="auto"/>
              <w:right w:val="single" w:sz="4" w:space="0" w:color="auto"/>
            </w:tcBorders>
            <w:shd w:val="clear" w:color="auto" w:fill="auto"/>
            <w:hideMark/>
          </w:tcPr>
          <w:p w14:paraId="5672F0B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Socialinės statistikos rodikliai --&gt; Socialiniai demografiniai rodikliai --&gt; Šeimų su trimis ir daugiau vaikų skaičius </w:t>
            </w:r>
            <w:r w:rsidRPr="00DB376D">
              <w:rPr>
                <w:rFonts w:ascii="Times New Roman" w:eastAsia="Times New Roman" w:hAnsi="Times New Roman" w:cs="Times New Roman"/>
                <w:i/>
                <w:iCs/>
                <w:color w:val="000000"/>
                <w:sz w:val="24"/>
                <w:szCs w:val="24"/>
                <w:lang w:eastAsia="lt-LT"/>
              </w:rPr>
              <w:t>(Excel)</w:t>
            </w:r>
          </w:p>
        </w:tc>
      </w:tr>
      <w:tr w:rsidR="00374E22" w:rsidRPr="00DB376D" w14:paraId="08A2DA48" w14:textId="77777777" w:rsidTr="00DB376D">
        <w:trPr>
          <w:trHeight w:val="300"/>
        </w:trPr>
        <w:tc>
          <w:tcPr>
            <w:tcW w:w="3828" w:type="dxa"/>
            <w:tcBorders>
              <w:top w:val="nil"/>
              <w:left w:val="single" w:sz="4" w:space="0" w:color="auto"/>
              <w:bottom w:val="single" w:sz="4" w:space="0" w:color="auto"/>
              <w:right w:val="single" w:sz="4" w:space="0" w:color="auto"/>
            </w:tcBorders>
            <w:shd w:val="clear" w:color="auto" w:fill="auto"/>
            <w:hideMark/>
          </w:tcPr>
          <w:p w14:paraId="4C231CF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Socialinės rizikos šeimų skaičius 1000-iui gyventojų</w:t>
            </w:r>
          </w:p>
        </w:tc>
        <w:tc>
          <w:tcPr>
            <w:tcW w:w="5811" w:type="dxa"/>
            <w:tcBorders>
              <w:top w:val="nil"/>
              <w:left w:val="nil"/>
              <w:bottom w:val="single" w:sz="4" w:space="0" w:color="auto"/>
              <w:right w:val="single" w:sz="4" w:space="0" w:color="auto"/>
            </w:tcBorders>
            <w:shd w:val="clear" w:color="000000" w:fill="FFFFFF"/>
            <w:hideMark/>
          </w:tcPr>
          <w:p w14:paraId="7A1B7CF5"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5" w:history="1">
              <w:r w:rsidR="00374E22" w:rsidRPr="006D713F">
                <w:rPr>
                  <w:rFonts w:ascii="Times New Roman" w:eastAsia="Times New Roman" w:hAnsi="Times New Roman" w:cs="Times New Roman"/>
                  <w:sz w:val="24"/>
                  <w:szCs w:val="24"/>
                  <w:lang w:eastAsia="lt-LT"/>
                </w:rPr>
                <w:t>http://www.socialiniszemelapis.lt/</w:t>
              </w:r>
            </w:hyperlink>
          </w:p>
        </w:tc>
        <w:tc>
          <w:tcPr>
            <w:tcW w:w="4820" w:type="dxa"/>
            <w:tcBorders>
              <w:top w:val="nil"/>
              <w:left w:val="nil"/>
              <w:bottom w:val="single" w:sz="4" w:space="0" w:color="auto"/>
              <w:right w:val="single" w:sz="4" w:space="0" w:color="auto"/>
            </w:tcBorders>
            <w:shd w:val="clear" w:color="auto" w:fill="auto"/>
            <w:hideMark/>
          </w:tcPr>
          <w:p w14:paraId="0B95B08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Pasirinkite savivaldybę --&gt; Pasirinkite rodiklį</w:t>
            </w:r>
          </w:p>
        </w:tc>
      </w:tr>
      <w:tr w:rsidR="00374E22" w:rsidRPr="00DB376D" w14:paraId="572D341B" w14:textId="77777777" w:rsidTr="00DB376D">
        <w:trPr>
          <w:trHeight w:val="510"/>
        </w:trPr>
        <w:tc>
          <w:tcPr>
            <w:tcW w:w="3828" w:type="dxa"/>
            <w:tcBorders>
              <w:top w:val="nil"/>
              <w:left w:val="single" w:sz="4" w:space="0" w:color="auto"/>
              <w:bottom w:val="single" w:sz="4" w:space="0" w:color="auto"/>
              <w:right w:val="single" w:sz="4" w:space="0" w:color="auto"/>
            </w:tcBorders>
            <w:shd w:val="clear" w:color="auto" w:fill="auto"/>
            <w:hideMark/>
          </w:tcPr>
          <w:p w14:paraId="6A9CB37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Pabėgėliai</w:t>
            </w:r>
          </w:p>
        </w:tc>
        <w:tc>
          <w:tcPr>
            <w:tcW w:w="5811" w:type="dxa"/>
            <w:tcBorders>
              <w:top w:val="nil"/>
              <w:left w:val="nil"/>
              <w:bottom w:val="single" w:sz="4" w:space="0" w:color="auto"/>
              <w:right w:val="single" w:sz="4" w:space="0" w:color="auto"/>
            </w:tcBorders>
            <w:shd w:val="clear" w:color="auto" w:fill="auto"/>
            <w:hideMark/>
          </w:tcPr>
          <w:p w14:paraId="189D44EE"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6" w:anchor="/" w:history="1">
              <w:r w:rsidR="00374E22" w:rsidRPr="006D713F">
                <w:rPr>
                  <w:rFonts w:ascii="Times New Roman" w:eastAsia="Times New Roman" w:hAnsi="Times New Roman" w:cs="Times New Roman"/>
                  <w:sz w:val="24"/>
                  <w:szCs w:val="24"/>
                  <w:lang w:eastAsia="lt-LT"/>
                </w:rPr>
                <w:t>https://osp.stat.gov.lt/statistiniu-rodikliu-analize#/</w:t>
              </w:r>
            </w:hyperlink>
          </w:p>
        </w:tc>
        <w:tc>
          <w:tcPr>
            <w:tcW w:w="4820" w:type="dxa"/>
            <w:tcBorders>
              <w:top w:val="nil"/>
              <w:left w:val="nil"/>
              <w:bottom w:val="single" w:sz="4" w:space="0" w:color="auto"/>
              <w:right w:val="single" w:sz="4" w:space="0" w:color="auto"/>
            </w:tcBorders>
            <w:shd w:val="clear" w:color="auto" w:fill="auto"/>
            <w:vAlign w:val="bottom"/>
            <w:hideMark/>
          </w:tcPr>
          <w:p w14:paraId="646A257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Gyventojai ir socialinė statistika --&gt; Gyventojų migracija --&gt; Tarptautinė apsauga --&gt; Pabėgėliai</w:t>
            </w:r>
          </w:p>
        </w:tc>
      </w:tr>
      <w:tr w:rsidR="00374E22" w:rsidRPr="00DB376D" w14:paraId="2A1FE6A5" w14:textId="77777777" w:rsidTr="00DB376D">
        <w:trPr>
          <w:trHeight w:val="312"/>
        </w:trPr>
        <w:tc>
          <w:tcPr>
            <w:tcW w:w="3828" w:type="dxa"/>
            <w:tcBorders>
              <w:top w:val="nil"/>
              <w:left w:val="single" w:sz="4" w:space="0" w:color="auto"/>
              <w:bottom w:val="single" w:sz="4" w:space="0" w:color="auto"/>
              <w:right w:val="single" w:sz="4" w:space="0" w:color="auto"/>
            </w:tcBorders>
            <w:shd w:val="clear" w:color="auto" w:fill="auto"/>
            <w:hideMark/>
          </w:tcPr>
          <w:p w14:paraId="7C34C7C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Nedirbantys (bedarbiai)</w:t>
            </w:r>
          </w:p>
        </w:tc>
        <w:tc>
          <w:tcPr>
            <w:tcW w:w="5811" w:type="dxa"/>
            <w:tcBorders>
              <w:top w:val="nil"/>
              <w:left w:val="nil"/>
              <w:bottom w:val="single" w:sz="4" w:space="0" w:color="auto"/>
              <w:right w:val="single" w:sz="4" w:space="0" w:color="auto"/>
            </w:tcBorders>
            <w:shd w:val="clear" w:color="auto" w:fill="auto"/>
            <w:hideMark/>
          </w:tcPr>
          <w:p w14:paraId="0FE0DA37"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7" w:history="1">
              <w:r w:rsidR="00374E22" w:rsidRPr="006D713F">
                <w:rPr>
                  <w:rFonts w:ascii="Times New Roman" w:eastAsia="Times New Roman" w:hAnsi="Times New Roman" w:cs="Times New Roman"/>
                  <w:sz w:val="24"/>
                  <w:szCs w:val="24"/>
                  <w:lang w:eastAsia="lt-LT"/>
                </w:rPr>
                <w:t>http://www.socialiniszemelapis.lt/index.php?-1989373839</w:t>
              </w:r>
            </w:hyperlink>
          </w:p>
        </w:tc>
        <w:tc>
          <w:tcPr>
            <w:tcW w:w="4820" w:type="dxa"/>
            <w:tcBorders>
              <w:top w:val="nil"/>
              <w:left w:val="nil"/>
              <w:bottom w:val="single" w:sz="4" w:space="0" w:color="auto"/>
              <w:right w:val="single" w:sz="4" w:space="0" w:color="auto"/>
            </w:tcBorders>
            <w:shd w:val="clear" w:color="auto" w:fill="auto"/>
            <w:hideMark/>
          </w:tcPr>
          <w:p w14:paraId="40201705" w14:textId="77777777" w:rsidR="00374E22" w:rsidRPr="00DB376D" w:rsidRDefault="00374E22" w:rsidP="00374E22">
            <w:pPr>
              <w:spacing w:after="0" w:line="240" w:lineRule="auto"/>
              <w:rPr>
                <w:rFonts w:ascii="Times New Roman" w:eastAsia="Times New Roman" w:hAnsi="Times New Roman" w:cs="Times New Roman"/>
                <w:i/>
                <w:iCs/>
                <w:color w:val="000000"/>
                <w:sz w:val="24"/>
                <w:szCs w:val="24"/>
                <w:lang w:eastAsia="lt-LT"/>
              </w:rPr>
            </w:pPr>
            <w:r w:rsidRPr="00DB376D">
              <w:rPr>
                <w:rFonts w:ascii="Times New Roman" w:eastAsia="Times New Roman" w:hAnsi="Times New Roman" w:cs="Times New Roman"/>
                <w:i/>
                <w:iCs/>
                <w:color w:val="000000"/>
                <w:sz w:val="24"/>
                <w:szCs w:val="24"/>
                <w:lang w:eastAsia="lt-LT"/>
              </w:rPr>
              <w:t>Bus papildyta</w:t>
            </w:r>
          </w:p>
        </w:tc>
      </w:tr>
      <w:tr w:rsidR="00374E22" w:rsidRPr="00DB376D" w14:paraId="315D51DA" w14:textId="77777777" w:rsidTr="00A16F2D">
        <w:trPr>
          <w:trHeight w:val="1032"/>
        </w:trPr>
        <w:tc>
          <w:tcPr>
            <w:tcW w:w="3828" w:type="dxa"/>
            <w:tcBorders>
              <w:top w:val="nil"/>
              <w:left w:val="single" w:sz="4" w:space="0" w:color="auto"/>
              <w:bottom w:val="single" w:sz="4" w:space="0" w:color="auto"/>
              <w:right w:val="single" w:sz="4" w:space="0" w:color="auto"/>
            </w:tcBorders>
            <w:shd w:val="clear" w:color="auto" w:fill="auto"/>
            <w:hideMark/>
          </w:tcPr>
          <w:p w14:paraId="24E01AE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18–24 metų jaunimo, neįgijusio vidutinio išsilavinimo ir nesimokančio, dalis</w:t>
            </w:r>
          </w:p>
        </w:tc>
        <w:tc>
          <w:tcPr>
            <w:tcW w:w="5811" w:type="dxa"/>
            <w:tcBorders>
              <w:top w:val="nil"/>
              <w:left w:val="nil"/>
              <w:bottom w:val="single" w:sz="4" w:space="0" w:color="auto"/>
              <w:right w:val="single" w:sz="4" w:space="0" w:color="auto"/>
            </w:tcBorders>
            <w:shd w:val="clear" w:color="auto" w:fill="auto"/>
            <w:hideMark/>
          </w:tcPr>
          <w:p w14:paraId="4474533A"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8" w:history="1">
              <w:r w:rsidR="00374E22" w:rsidRPr="006D713F">
                <w:rPr>
                  <w:rFonts w:ascii="Times New Roman" w:eastAsia="Times New Roman" w:hAnsi="Times New Roman" w:cs="Times New Roman"/>
                  <w:sz w:val="24"/>
                  <w:szCs w:val="24"/>
                  <w:lang w:eastAsia="lt-LT"/>
                </w:rPr>
                <w:t>https://osp.stat.gov.lt/lietuvos-jaunimas</w:t>
              </w:r>
            </w:hyperlink>
          </w:p>
        </w:tc>
        <w:tc>
          <w:tcPr>
            <w:tcW w:w="4820" w:type="dxa"/>
            <w:tcBorders>
              <w:top w:val="single" w:sz="4" w:space="0" w:color="808080"/>
              <w:left w:val="single" w:sz="4" w:space="0" w:color="808080"/>
              <w:bottom w:val="single" w:sz="4" w:space="0" w:color="auto"/>
              <w:right w:val="single" w:sz="4" w:space="0" w:color="808080"/>
            </w:tcBorders>
            <w:shd w:val="clear" w:color="auto" w:fill="auto"/>
            <w:hideMark/>
          </w:tcPr>
          <w:p w14:paraId="3DA9ACF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Gyventojai ir socialinė statistika --&gt; Švietimas ir gyventojų išsilavinimas --&gt; Gyventojų išsilavinimas</w:t>
            </w:r>
            <w:r w:rsidRPr="00DB376D">
              <w:rPr>
                <w:rFonts w:ascii="Times New Roman" w:eastAsia="Times New Roman" w:hAnsi="Times New Roman" w:cs="Times New Roman"/>
                <w:color w:val="000000"/>
                <w:sz w:val="24"/>
                <w:szCs w:val="24"/>
                <w:lang w:eastAsia="lt-LT"/>
              </w:rPr>
              <w:br/>
              <w:t>https://osp.stat.gov.lt/lietuvos-jaunimas</w:t>
            </w:r>
          </w:p>
        </w:tc>
      </w:tr>
      <w:tr w:rsidR="00374E22" w:rsidRPr="00DB376D" w14:paraId="7D1D85E2" w14:textId="77777777" w:rsidTr="00A16F2D">
        <w:trPr>
          <w:trHeight w:val="58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419F508"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lastRenderedPageBreak/>
              <w:t>15–29 metų jaunimas pagal išsilavinimo grupes</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52DA0FC4"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19" w:history="1">
              <w:r w:rsidR="00374E22" w:rsidRPr="006D713F">
                <w:rPr>
                  <w:rFonts w:ascii="Times New Roman" w:eastAsia="Times New Roman" w:hAnsi="Times New Roman" w:cs="Times New Roman"/>
                  <w:sz w:val="24"/>
                  <w:szCs w:val="24"/>
                  <w:lang w:eastAsia="lt-LT"/>
                </w:rPr>
                <w:t>https://osp.stat.gov.lt/lietuvos-jaunimas</w:t>
              </w:r>
            </w:hyperlink>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29BC69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Gyventojai ir socialinė statistika --&gt; Švietimas ir gyventojų išsilavinimas --&gt; Gyventojų išsilavinimas</w:t>
            </w:r>
          </w:p>
        </w:tc>
      </w:tr>
      <w:tr w:rsidR="00374E22" w:rsidRPr="00DB376D" w14:paraId="2FFE1DD5" w14:textId="77777777" w:rsidTr="00A16F2D">
        <w:trPr>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0A62DC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Mokyklinio amžiaus vaikai, nesimokantys mokykloje</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323817AC"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20" w:anchor="/" w:history="1">
              <w:r w:rsidR="00374E22" w:rsidRPr="006D713F">
                <w:rPr>
                  <w:rFonts w:ascii="Times New Roman" w:eastAsia="Times New Roman" w:hAnsi="Times New Roman" w:cs="Times New Roman"/>
                  <w:sz w:val="24"/>
                  <w:szCs w:val="24"/>
                  <w:lang w:eastAsia="lt-LT"/>
                </w:rPr>
                <w:t>https://osp.stat.gov.lt/statistiniu-rodikliu-analize?hash=0235b4a8-2aa4-4e76-8885-4090eaec29ff#/</w:t>
              </w:r>
            </w:hyperlink>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CF0E14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Statistikos departamentas:</w:t>
            </w:r>
            <w:r w:rsidRPr="00DB376D">
              <w:rPr>
                <w:rFonts w:ascii="Times New Roman" w:eastAsia="Times New Roman" w:hAnsi="Times New Roman" w:cs="Times New Roman"/>
                <w:color w:val="000000"/>
                <w:sz w:val="24"/>
                <w:szCs w:val="24"/>
                <w:lang w:eastAsia="lt-LT"/>
              </w:rPr>
              <w:br/>
              <w:t>Rodiklių duomenų bazė (Gyventojai ir socialinė statistika</w:t>
            </w:r>
            <w:r w:rsidRPr="00DB376D">
              <w:rPr>
                <w:rFonts w:ascii="Times New Roman" w:eastAsia="Times New Roman" w:hAnsi="Times New Roman" w:cs="Times New Roman"/>
                <w:color w:val="000000"/>
                <w:sz w:val="24"/>
                <w:szCs w:val="24"/>
                <w:lang w:eastAsia="lt-LT"/>
              </w:rPr>
              <w:br/>
              <w:t>-&gt; Švietimas ir gyventojų išsilavinimas -&gt; Bendrieji</w:t>
            </w:r>
            <w:r w:rsidRPr="00DB376D">
              <w:rPr>
                <w:rFonts w:ascii="Times New Roman" w:eastAsia="Times New Roman" w:hAnsi="Times New Roman" w:cs="Times New Roman"/>
                <w:color w:val="000000"/>
                <w:sz w:val="24"/>
                <w:szCs w:val="24"/>
                <w:lang w:eastAsia="lt-LT"/>
              </w:rPr>
              <w:br/>
              <w:t>švietimo rodikliai -&gt; Mokyklinio amžiaus vaikai,</w:t>
            </w:r>
            <w:r w:rsidRPr="00DB376D">
              <w:rPr>
                <w:rFonts w:ascii="Times New Roman" w:eastAsia="Times New Roman" w:hAnsi="Times New Roman" w:cs="Times New Roman"/>
                <w:color w:val="000000"/>
                <w:sz w:val="24"/>
                <w:szCs w:val="24"/>
                <w:lang w:eastAsia="lt-LT"/>
              </w:rPr>
              <w:br/>
              <w:t>nesimokantys mokykloje</w:t>
            </w:r>
          </w:p>
        </w:tc>
      </w:tr>
      <w:tr w:rsidR="00374E22" w:rsidRPr="00DB376D" w14:paraId="6B6CA167" w14:textId="77777777" w:rsidTr="00DB376D">
        <w:trPr>
          <w:trHeight w:val="178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2CB361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Nedirbantis, nesimokantis ir mokymuose nedalyvaujantis jaunimas</w:t>
            </w:r>
          </w:p>
        </w:tc>
        <w:tc>
          <w:tcPr>
            <w:tcW w:w="5811" w:type="dxa"/>
            <w:tcBorders>
              <w:top w:val="single" w:sz="4" w:space="0" w:color="auto"/>
              <w:left w:val="nil"/>
              <w:bottom w:val="single" w:sz="4" w:space="0" w:color="auto"/>
              <w:right w:val="single" w:sz="4" w:space="0" w:color="auto"/>
            </w:tcBorders>
            <w:shd w:val="clear" w:color="auto" w:fill="auto"/>
            <w:hideMark/>
          </w:tcPr>
          <w:p w14:paraId="08E6F5AA" w14:textId="77777777" w:rsidR="00374E22" w:rsidRPr="006D713F" w:rsidRDefault="003E10FC" w:rsidP="00374E22">
            <w:pPr>
              <w:spacing w:after="0" w:line="240" w:lineRule="auto"/>
              <w:rPr>
                <w:rFonts w:ascii="Times New Roman" w:eastAsia="Times New Roman" w:hAnsi="Times New Roman" w:cs="Times New Roman"/>
                <w:sz w:val="24"/>
                <w:szCs w:val="24"/>
                <w:lang w:eastAsia="lt-LT"/>
              </w:rPr>
            </w:pPr>
            <w:hyperlink r:id="rId21" w:anchor="/" w:history="1">
              <w:r w:rsidR="00374E22" w:rsidRPr="006D713F">
                <w:rPr>
                  <w:rFonts w:ascii="Times New Roman" w:eastAsia="Times New Roman" w:hAnsi="Times New Roman" w:cs="Times New Roman"/>
                  <w:sz w:val="24"/>
                  <w:szCs w:val="24"/>
                  <w:lang w:eastAsia="lt-LT"/>
                </w:rPr>
                <w:t>https://osp.stat.gov.lt/web/guest/statistiniu-rodikliu-analize?portletFormName=visualization&amp;hash=110b0a03-3a70-42ad-ae09-65b5b0a81ff7#/</w:t>
              </w:r>
            </w:hyperlink>
          </w:p>
        </w:tc>
        <w:tc>
          <w:tcPr>
            <w:tcW w:w="4820" w:type="dxa"/>
            <w:tcBorders>
              <w:top w:val="nil"/>
              <w:left w:val="nil"/>
              <w:bottom w:val="single" w:sz="4" w:space="0" w:color="auto"/>
              <w:right w:val="single" w:sz="4" w:space="0" w:color="auto"/>
            </w:tcBorders>
            <w:shd w:val="clear" w:color="auto" w:fill="auto"/>
            <w:hideMark/>
          </w:tcPr>
          <w:p w14:paraId="1F6B1E0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Statistikos departamentas:</w:t>
            </w:r>
            <w:r w:rsidRPr="00DB376D">
              <w:rPr>
                <w:rFonts w:ascii="Times New Roman" w:eastAsia="Times New Roman" w:hAnsi="Times New Roman" w:cs="Times New Roman"/>
                <w:color w:val="000000"/>
                <w:sz w:val="24"/>
                <w:szCs w:val="24"/>
                <w:lang w:eastAsia="lt-LT"/>
              </w:rPr>
              <w:br/>
              <w:t>Rodiklių duomenų bazė (Gyventojai ir socialinė statistika</w:t>
            </w:r>
            <w:r w:rsidRPr="00DB376D">
              <w:rPr>
                <w:rFonts w:ascii="Times New Roman" w:eastAsia="Times New Roman" w:hAnsi="Times New Roman" w:cs="Times New Roman"/>
                <w:color w:val="000000"/>
                <w:sz w:val="24"/>
                <w:szCs w:val="24"/>
                <w:lang w:eastAsia="lt-LT"/>
              </w:rPr>
              <w:br/>
              <w:t>-&gt; Gyventojų užimtumas ir nedarbas --&gt; Metiniai darbo jėgos, užimtumo ir nedarbo rodikliai --&gt; Nedirbantis, nesimokantis ir mokymuose nedalyvaujantis jaunimas</w:t>
            </w:r>
          </w:p>
        </w:tc>
      </w:tr>
      <w:tr w:rsidR="00374E22" w:rsidRPr="00DB376D" w14:paraId="2A4FC8A7" w14:textId="77777777" w:rsidTr="00DB376D">
        <w:trPr>
          <w:trHeight w:val="600"/>
        </w:trPr>
        <w:tc>
          <w:tcPr>
            <w:tcW w:w="3828" w:type="dxa"/>
            <w:tcBorders>
              <w:top w:val="nil"/>
              <w:left w:val="single" w:sz="4" w:space="0" w:color="auto"/>
              <w:bottom w:val="single" w:sz="4" w:space="0" w:color="auto"/>
              <w:right w:val="single" w:sz="4" w:space="0" w:color="auto"/>
            </w:tcBorders>
            <w:shd w:val="clear" w:color="auto" w:fill="auto"/>
            <w:hideMark/>
          </w:tcPr>
          <w:p w14:paraId="4178CD9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Nutraukusių mokymąsi bendrojo lavinimo mokyklose 16-mečių jaunuolių skaičius.</w:t>
            </w:r>
          </w:p>
        </w:tc>
        <w:tc>
          <w:tcPr>
            <w:tcW w:w="5811" w:type="dxa"/>
            <w:tcBorders>
              <w:top w:val="nil"/>
              <w:left w:val="nil"/>
              <w:bottom w:val="single" w:sz="4" w:space="0" w:color="auto"/>
              <w:right w:val="single" w:sz="4" w:space="0" w:color="auto"/>
            </w:tcBorders>
            <w:shd w:val="clear" w:color="auto" w:fill="auto"/>
            <w:hideMark/>
          </w:tcPr>
          <w:p w14:paraId="5274570C"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http://www.socialiniszemelapis.lt/index.php?-1309863976</w:t>
            </w:r>
          </w:p>
        </w:tc>
        <w:tc>
          <w:tcPr>
            <w:tcW w:w="4820" w:type="dxa"/>
            <w:tcBorders>
              <w:top w:val="nil"/>
              <w:left w:val="nil"/>
              <w:bottom w:val="single" w:sz="4" w:space="0" w:color="auto"/>
              <w:right w:val="single" w:sz="4" w:space="0" w:color="auto"/>
            </w:tcBorders>
            <w:shd w:val="clear" w:color="auto" w:fill="auto"/>
            <w:noWrap/>
            <w:hideMark/>
          </w:tcPr>
          <w:p w14:paraId="543C59D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Socialinės statistikos rodikliai --&gt; Švietimo rodikliai</w:t>
            </w:r>
          </w:p>
        </w:tc>
      </w:tr>
      <w:tr w:rsidR="00374E22" w:rsidRPr="00DB376D" w14:paraId="681BC170" w14:textId="77777777" w:rsidTr="00DB376D">
        <w:trPr>
          <w:trHeight w:val="1020"/>
        </w:trPr>
        <w:tc>
          <w:tcPr>
            <w:tcW w:w="3828" w:type="dxa"/>
            <w:tcBorders>
              <w:top w:val="nil"/>
              <w:left w:val="single" w:sz="4" w:space="0" w:color="auto"/>
              <w:bottom w:val="single" w:sz="4" w:space="0" w:color="auto"/>
              <w:right w:val="single" w:sz="4" w:space="0" w:color="auto"/>
            </w:tcBorders>
            <w:shd w:val="clear" w:color="auto" w:fill="auto"/>
            <w:hideMark/>
          </w:tcPr>
          <w:p w14:paraId="51D17AF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Asmenų, įtariamų (kaltinamų) padarius nusikalstamas veikas, skaičius</w:t>
            </w:r>
          </w:p>
        </w:tc>
        <w:tc>
          <w:tcPr>
            <w:tcW w:w="5811" w:type="dxa"/>
            <w:tcBorders>
              <w:top w:val="nil"/>
              <w:left w:val="nil"/>
              <w:bottom w:val="single" w:sz="4" w:space="0" w:color="auto"/>
              <w:right w:val="single" w:sz="4" w:space="0" w:color="auto"/>
            </w:tcBorders>
            <w:shd w:val="clear" w:color="auto" w:fill="auto"/>
            <w:hideMark/>
          </w:tcPr>
          <w:p w14:paraId="6C666C4E" w14:textId="77777777" w:rsidR="00374E22" w:rsidRPr="00DB376D" w:rsidRDefault="003E10FC" w:rsidP="00374E22">
            <w:pPr>
              <w:spacing w:after="0" w:line="240" w:lineRule="auto"/>
              <w:rPr>
                <w:rFonts w:ascii="Times New Roman" w:eastAsia="Times New Roman" w:hAnsi="Times New Roman" w:cs="Times New Roman"/>
                <w:color w:val="000000"/>
                <w:sz w:val="24"/>
                <w:szCs w:val="24"/>
                <w:lang w:eastAsia="lt-LT"/>
              </w:rPr>
            </w:pPr>
            <w:hyperlink r:id="rId22" w:anchor="/" w:history="1">
              <w:r w:rsidR="00374E22" w:rsidRPr="00DB376D">
                <w:rPr>
                  <w:rFonts w:ascii="Times New Roman" w:eastAsia="Times New Roman" w:hAnsi="Times New Roman" w:cs="Times New Roman"/>
                  <w:color w:val="000000"/>
                  <w:sz w:val="24"/>
                  <w:szCs w:val="24"/>
                  <w:lang w:eastAsia="lt-LT"/>
                </w:rPr>
                <w:t>https://osp.stat.gov.lt/statistiniu-rodikliu-analize</w:t>
              </w:r>
              <w:r w:rsidR="00374E22" w:rsidRPr="00DB376D">
                <w:rPr>
                  <w:rFonts w:ascii="Times New Roman" w:eastAsia="Times New Roman" w:hAnsi="Times New Roman" w:cs="Times New Roman"/>
                  <w:b/>
                  <w:bCs/>
                  <w:color w:val="000000"/>
                  <w:sz w:val="24"/>
                  <w:szCs w:val="24"/>
                  <w:lang w:eastAsia="lt-LT"/>
                </w:rPr>
                <w:t>#/</w:t>
              </w:r>
            </w:hyperlink>
          </w:p>
        </w:tc>
        <w:tc>
          <w:tcPr>
            <w:tcW w:w="4820" w:type="dxa"/>
            <w:tcBorders>
              <w:top w:val="nil"/>
              <w:left w:val="nil"/>
              <w:bottom w:val="single" w:sz="4" w:space="0" w:color="auto"/>
              <w:right w:val="single" w:sz="4" w:space="0" w:color="auto"/>
            </w:tcBorders>
            <w:shd w:val="clear" w:color="auto" w:fill="auto"/>
            <w:vAlign w:val="bottom"/>
            <w:hideMark/>
          </w:tcPr>
          <w:p w14:paraId="3055D6B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Gyventojai ir socialinė statistika  --&gt; Nusikalstamumas ir baudžiamoji teisena --&gt; Nusikalstamumas --&gt; Asmenų, įtariamų (kaltinamų) padarius nusikalstamas </w:t>
            </w:r>
          </w:p>
        </w:tc>
      </w:tr>
      <w:tr w:rsidR="00374E22" w:rsidRPr="00DB376D" w14:paraId="3A2B3AFD" w14:textId="77777777" w:rsidTr="00DB376D">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BD8C90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Asmenys, susiję su nusikalstama veikla (disponavimu narkotinėmis medžiagomis ir jų kontrabanda)</w:t>
            </w:r>
          </w:p>
        </w:tc>
        <w:tc>
          <w:tcPr>
            <w:tcW w:w="5811" w:type="dxa"/>
            <w:tcBorders>
              <w:top w:val="nil"/>
              <w:left w:val="nil"/>
              <w:bottom w:val="single" w:sz="4" w:space="0" w:color="auto"/>
              <w:right w:val="single" w:sz="4" w:space="0" w:color="auto"/>
            </w:tcBorders>
            <w:shd w:val="clear" w:color="auto" w:fill="auto"/>
            <w:hideMark/>
          </w:tcPr>
          <w:p w14:paraId="16A57F4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https://osp.stat.gov.lt/statistiniu-rodikliu-analize#/</w:t>
            </w:r>
          </w:p>
        </w:tc>
        <w:tc>
          <w:tcPr>
            <w:tcW w:w="4820" w:type="dxa"/>
            <w:tcBorders>
              <w:top w:val="nil"/>
              <w:left w:val="nil"/>
              <w:bottom w:val="single" w:sz="4" w:space="0" w:color="auto"/>
              <w:right w:val="single" w:sz="4" w:space="0" w:color="auto"/>
            </w:tcBorders>
            <w:shd w:val="clear" w:color="auto" w:fill="auto"/>
            <w:hideMark/>
          </w:tcPr>
          <w:p w14:paraId="661120F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Rodiklių duomenų bazė --&gt; Gyventojai ir socialinė statistika --&gt; Nusikalstamumas ir baudžiamoji teisena</w:t>
            </w:r>
          </w:p>
        </w:tc>
      </w:tr>
      <w:tr w:rsidR="00374E22" w:rsidRPr="00DB376D" w14:paraId="551955B7" w14:textId="77777777" w:rsidTr="00DB376D">
        <w:trPr>
          <w:trHeight w:val="76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782D4C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Asmenų, įtariamų (kaltinamų) padarius nusikalstamas veikas, skaičius</w:t>
            </w:r>
          </w:p>
        </w:tc>
        <w:tc>
          <w:tcPr>
            <w:tcW w:w="5811" w:type="dxa"/>
            <w:tcBorders>
              <w:top w:val="nil"/>
              <w:left w:val="nil"/>
              <w:bottom w:val="single" w:sz="4" w:space="0" w:color="auto"/>
              <w:right w:val="single" w:sz="4" w:space="0" w:color="auto"/>
            </w:tcBorders>
            <w:shd w:val="clear" w:color="auto" w:fill="auto"/>
            <w:hideMark/>
          </w:tcPr>
          <w:p w14:paraId="61299A1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https://osp.stat.gov.lt/statistiniu-rodikliu-analize#/</w:t>
            </w:r>
          </w:p>
        </w:tc>
        <w:tc>
          <w:tcPr>
            <w:tcW w:w="4820" w:type="dxa"/>
            <w:tcBorders>
              <w:top w:val="nil"/>
              <w:left w:val="nil"/>
              <w:bottom w:val="single" w:sz="4" w:space="0" w:color="auto"/>
              <w:right w:val="single" w:sz="4" w:space="0" w:color="auto"/>
            </w:tcBorders>
            <w:shd w:val="clear" w:color="auto" w:fill="auto"/>
            <w:hideMark/>
          </w:tcPr>
          <w:p w14:paraId="1409C00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Rodiklių duomenų bazė --&gt; Gyventojai ir socialinė statistika --&gt; Nusikalstamumas ir baudžiamoji teisena</w:t>
            </w:r>
          </w:p>
        </w:tc>
      </w:tr>
      <w:tr w:rsidR="00374E22" w:rsidRPr="00DB376D" w14:paraId="47D62E28" w14:textId="77777777" w:rsidTr="00DB376D">
        <w:trPr>
          <w:trHeight w:val="76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7FA20A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Nepilnamečiai, įtariami (kaltinami ) padarę nusikalstamas veikas</w:t>
            </w:r>
          </w:p>
        </w:tc>
        <w:tc>
          <w:tcPr>
            <w:tcW w:w="5811" w:type="dxa"/>
            <w:tcBorders>
              <w:top w:val="nil"/>
              <w:left w:val="nil"/>
              <w:bottom w:val="single" w:sz="4" w:space="0" w:color="auto"/>
              <w:right w:val="single" w:sz="4" w:space="0" w:color="auto"/>
            </w:tcBorders>
            <w:shd w:val="clear" w:color="auto" w:fill="auto"/>
            <w:hideMark/>
          </w:tcPr>
          <w:p w14:paraId="61C371F8"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https://osp.stat.gov.lt/statistiniu-rodikliu-analize#/</w:t>
            </w:r>
          </w:p>
        </w:tc>
        <w:tc>
          <w:tcPr>
            <w:tcW w:w="4820" w:type="dxa"/>
            <w:tcBorders>
              <w:top w:val="nil"/>
              <w:left w:val="nil"/>
              <w:bottom w:val="single" w:sz="4" w:space="0" w:color="auto"/>
              <w:right w:val="single" w:sz="4" w:space="0" w:color="auto"/>
            </w:tcBorders>
            <w:shd w:val="clear" w:color="auto" w:fill="auto"/>
            <w:hideMark/>
          </w:tcPr>
          <w:p w14:paraId="21F825F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Rodiklių duomenų bazė --&gt; Gyventojai ir socialinė statistika --&gt; Nusikalstamumas ir baudžiamoji teisena</w:t>
            </w:r>
          </w:p>
        </w:tc>
      </w:tr>
      <w:tr w:rsidR="00374E22" w:rsidRPr="00DB376D" w14:paraId="262776D9" w14:textId="77777777" w:rsidTr="00DB376D">
        <w:trPr>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EB586C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lastRenderedPageBreak/>
              <w:t>Asmenų, nukentėjusių nuo nusikalstamų veikų, skaičius</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15015140"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https://osp.stat.gov.lt/statistiniu-rodikliu-analize#/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E96B19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Gyventojai ir socialinė statistika  --&gt; Nusikalstamumas ir baudžiamoji teisena --&gt; Nusikalstamumas --&gt; Užregistruoti asmenys, nukentėję nuo nusikalstamų veikų</w:t>
            </w:r>
          </w:p>
        </w:tc>
      </w:tr>
      <w:tr w:rsidR="00374E22" w:rsidRPr="00DB376D" w14:paraId="577B35DF" w14:textId="77777777" w:rsidTr="00DB376D">
        <w:trPr>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30734E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 xml:space="preserve">Asmenys, nukentėję dėl smurto artimoje aplinkoje </w:t>
            </w:r>
            <w:r w:rsidRPr="00DB376D">
              <w:rPr>
                <w:rFonts w:ascii="Times New Roman" w:eastAsia="Times New Roman" w:hAnsi="Times New Roman" w:cs="Times New Roman"/>
                <w:color w:val="000000"/>
                <w:sz w:val="24"/>
                <w:szCs w:val="24"/>
                <w:lang w:eastAsia="lt-LT"/>
              </w:rPr>
              <w:br/>
            </w:r>
            <w:r w:rsidRPr="00DB376D">
              <w:rPr>
                <w:rFonts w:ascii="Times New Roman" w:eastAsia="Times New Roman" w:hAnsi="Times New Roman" w:cs="Times New Roman"/>
                <w:i/>
                <w:iCs/>
                <w:color w:val="000000"/>
                <w:sz w:val="24"/>
                <w:szCs w:val="24"/>
                <w:lang w:eastAsia="lt-LT"/>
              </w:rPr>
              <w:t>(policijoje užregistruoti pranešimai dėl smurto artimoje aplinkoje)</w:t>
            </w:r>
          </w:p>
        </w:tc>
        <w:tc>
          <w:tcPr>
            <w:tcW w:w="5811" w:type="dxa"/>
            <w:tcBorders>
              <w:top w:val="single" w:sz="4" w:space="0" w:color="auto"/>
              <w:left w:val="nil"/>
              <w:bottom w:val="single" w:sz="4" w:space="0" w:color="auto"/>
              <w:right w:val="single" w:sz="4" w:space="0" w:color="auto"/>
            </w:tcBorders>
            <w:shd w:val="clear" w:color="auto" w:fill="auto"/>
            <w:hideMark/>
          </w:tcPr>
          <w:p w14:paraId="5684719B"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https://osp.stat.gov.lt/web/guest/statistiniu-rodikliu-analize?hash=5329ed2e-73ff-4b91-b4d2-009aea781184#/</w:t>
            </w:r>
          </w:p>
        </w:tc>
        <w:tc>
          <w:tcPr>
            <w:tcW w:w="4820" w:type="dxa"/>
            <w:tcBorders>
              <w:top w:val="single" w:sz="4" w:space="0" w:color="auto"/>
              <w:left w:val="nil"/>
              <w:bottom w:val="single" w:sz="4" w:space="0" w:color="auto"/>
              <w:right w:val="single" w:sz="4" w:space="0" w:color="auto"/>
            </w:tcBorders>
            <w:shd w:val="clear" w:color="auto" w:fill="auto"/>
            <w:hideMark/>
          </w:tcPr>
          <w:p w14:paraId="3207274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Rodiklių duomenų bazė (Gyventojai ir socialinė statistika -</w:t>
            </w:r>
            <w:r w:rsidRPr="00DB376D">
              <w:rPr>
                <w:rFonts w:ascii="Times New Roman" w:eastAsia="Times New Roman" w:hAnsi="Times New Roman" w:cs="Times New Roman"/>
                <w:color w:val="000000"/>
                <w:sz w:val="24"/>
                <w:szCs w:val="24"/>
                <w:lang w:eastAsia="lt-LT"/>
              </w:rPr>
              <w:br/>
              <w:t>&gt; Nusikalstamumas ir baudžiamoji teisena) --&gt; Smurtas artimoje aplinkoje</w:t>
            </w:r>
          </w:p>
        </w:tc>
      </w:tr>
      <w:tr w:rsidR="00374E22" w:rsidRPr="00DB376D" w14:paraId="48E2FB83" w14:textId="77777777" w:rsidTr="00DB376D">
        <w:trPr>
          <w:trHeight w:val="510"/>
        </w:trPr>
        <w:tc>
          <w:tcPr>
            <w:tcW w:w="3828" w:type="dxa"/>
            <w:tcBorders>
              <w:top w:val="nil"/>
              <w:left w:val="single" w:sz="4" w:space="0" w:color="auto"/>
              <w:bottom w:val="single" w:sz="4" w:space="0" w:color="auto"/>
              <w:right w:val="single" w:sz="4" w:space="0" w:color="auto"/>
            </w:tcBorders>
            <w:shd w:val="clear" w:color="auto" w:fill="auto"/>
            <w:hideMark/>
          </w:tcPr>
          <w:p w14:paraId="2CCE8CB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Narkomanija sergantys asmenys</w:t>
            </w:r>
          </w:p>
        </w:tc>
        <w:tc>
          <w:tcPr>
            <w:tcW w:w="5811" w:type="dxa"/>
            <w:tcBorders>
              <w:top w:val="nil"/>
              <w:left w:val="nil"/>
              <w:bottom w:val="single" w:sz="4" w:space="0" w:color="auto"/>
              <w:right w:val="single" w:sz="4" w:space="0" w:color="auto"/>
            </w:tcBorders>
            <w:shd w:val="clear" w:color="auto" w:fill="auto"/>
            <w:hideMark/>
          </w:tcPr>
          <w:p w14:paraId="0AFA41F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vAlign w:val="bottom"/>
            <w:hideMark/>
          </w:tcPr>
          <w:p w14:paraId="3DC1A4F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Sergamumas psichikos ir elgesio sutrikimais vartojant psichoaktyviąsias medžiagas (F11-F19) 100000 gyv.</w:t>
            </w:r>
          </w:p>
        </w:tc>
      </w:tr>
      <w:tr w:rsidR="00374E22" w:rsidRPr="00DB376D" w14:paraId="12D19338" w14:textId="77777777" w:rsidTr="00DB376D">
        <w:trPr>
          <w:trHeight w:val="510"/>
        </w:trPr>
        <w:tc>
          <w:tcPr>
            <w:tcW w:w="3828" w:type="dxa"/>
            <w:tcBorders>
              <w:top w:val="nil"/>
              <w:left w:val="single" w:sz="4" w:space="0" w:color="auto"/>
              <w:bottom w:val="single" w:sz="4" w:space="0" w:color="auto"/>
              <w:right w:val="single" w:sz="4" w:space="0" w:color="auto"/>
            </w:tcBorders>
            <w:shd w:val="clear" w:color="auto" w:fill="auto"/>
            <w:noWrap/>
            <w:hideMark/>
          </w:tcPr>
          <w:p w14:paraId="46D7B19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Alkoholizmu sergantys asmenys</w:t>
            </w:r>
          </w:p>
        </w:tc>
        <w:tc>
          <w:tcPr>
            <w:tcW w:w="5811" w:type="dxa"/>
            <w:tcBorders>
              <w:top w:val="nil"/>
              <w:left w:val="nil"/>
              <w:bottom w:val="single" w:sz="4" w:space="0" w:color="auto"/>
              <w:right w:val="single" w:sz="4" w:space="0" w:color="auto"/>
            </w:tcBorders>
            <w:shd w:val="clear" w:color="auto" w:fill="auto"/>
            <w:hideMark/>
          </w:tcPr>
          <w:p w14:paraId="5BC6033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vAlign w:val="bottom"/>
            <w:hideMark/>
          </w:tcPr>
          <w:p w14:paraId="567648B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Sergamumas psichikos ir elgesio sutrikimais vartojant alkoholį (F10) 100000 gyv.</w:t>
            </w:r>
          </w:p>
        </w:tc>
      </w:tr>
      <w:tr w:rsidR="00374E22" w:rsidRPr="00DB376D" w14:paraId="3219F30C" w14:textId="77777777" w:rsidTr="00DB376D">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D0977E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Pedikulioze ir ftiriaze (utėlėtumu) sergantys asmenys</w:t>
            </w:r>
          </w:p>
        </w:tc>
        <w:tc>
          <w:tcPr>
            <w:tcW w:w="5811" w:type="dxa"/>
            <w:tcBorders>
              <w:top w:val="nil"/>
              <w:left w:val="nil"/>
              <w:bottom w:val="single" w:sz="4" w:space="0" w:color="auto"/>
              <w:right w:val="single" w:sz="4" w:space="0" w:color="auto"/>
            </w:tcBorders>
            <w:shd w:val="clear" w:color="auto" w:fill="auto"/>
            <w:hideMark/>
          </w:tcPr>
          <w:p w14:paraId="3F4A9BDC" w14:textId="77777777" w:rsidR="00374E22" w:rsidRPr="006D713F" w:rsidRDefault="00374E22" w:rsidP="00374E22">
            <w:pPr>
              <w:spacing w:after="0" w:line="240" w:lineRule="auto"/>
              <w:rPr>
                <w:rFonts w:ascii="Times New Roman" w:eastAsia="Times New Roman" w:hAnsi="Times New Roman" w:cs="Times New Roman"/>
                <w:sz w:val="24"/>
                <w:szCs w:val="24"/>
                <w:lang w:eastAsia="lt-LT"/>
              </w:rPr>
            </w:pPr>
            <w:r w:rsidRPr="006D713F">
              <w:rPr>
                <w:rFonts w:ascii="Times New Roman" w:eastAsia="Times New Roman" w:hAnsi="Times New Roman" w:cs="Times New Roman"/>
                <w:sz w:val="24"/>
                <w:szCs w:val="24"/>
                <w:lang w:eastAsia="lt-LT"/>
              </w:rPr>
              <w:t>http://www.ulac.lt/ataskaitos</w:t>
            </w:r>
          </w:p>
        </w:tc>
        <w:tc>
          <w:tcPr>
            <w:tcW w:w="4820" w:type="dxa"/>
            <w:tcBorders>
              <w:top w:val="nil"/>
              <w:left w:val="nil"/>
              <w:bottom w:val="single" w:sz="4" w:space="0" w:color="auto"/>
              <w:right w:val="single" w:sz="4" w:space="0" w:color="auto"/>
            </w:tcBorders>
            <w:shd w:val="clear" w:color="auto" w:fill="auto"/>
            <w:hideMark/>
          </w:tcPr>
          <w:p w14:paraId="2C4A1BD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w:t>
            </w:r>
          </w:p>
        </w:tc>
      </w:tr>
      <w:tr w:rsidR="00374E22" w:rsidRPr="00DB376D" w14:paraId="6B383DB4"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88DF03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Infekcinėmis ir parazitų ligomis sergantys asmenys</w:t>
            </w:r>
          </w:p>
        </w:tc>
        <w:tc>
          <w:tcPr>
            <w:tcW w:w="5811" w:type="dxa"/>
            <w:tcBorders>
              <w:top w:val="nil"/>
              <w:left w:val="nil"/>
              <w:bottom w:val="single" w:sz="4" w:space="0" w:color="auto"/>
              <w:right w:val="single" w:sz="4" w:space="0" w:color="auto"/>
            </w:tcBorders>
            <w:shd w:val="clear" w:color="auto" w:fill="auto"/>
            <w:hideMark/>
          </w:tcPr>
          <w:p w14:paraId="68448A0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286FFC8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6700CE67"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7A42118"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Virusiniais hepatitais sergantys asmenys</w:t>
            </w:r>
          </w:p>
        </w:tc>
        <w:tc>
          <w:tcPr>
            <w:tcW w:w="5811" w:type="dxa"/>
            <w:tcBorders>
              <w:top w:val="nil"/>
              <w:left w:val="nil"/>
              <w:bottom w:val="single" w:sz="4" w:space="0" w:color="auto"/>
              <w:right w:val="single" w:sz="4" w:space="0" w:color="auto"/>
            </w:tcBorders>
            <w:shd w:val="clear" w:color="auto" w:fill="auto"/>
            <w:hideMark/>
          </w:tcPr>
          <w:p w14:paraId="1E96758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0D28884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42EF2991"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4FB319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Navikų ligomis sergantys asmenys</w:t>
            </w:r>
          </w:p>
        </w:tc>
        <w:tc>
          <w:tcPr>
            <w:tcW w:w="5811" w:type="dxa"/>
            <w:tcBorders>
              <w:top w:val="nil"/>
              <w:left w:val="nil"/>
              <w:bottom w:val="single" w:sz="4" w:space="0" w:color="auto"/>
              <w:right w:val="single" w:sz="4" w:space="0" w:color="auto"/>
            </w:tcBorders>
            <w:shd w:val="clear" w:color="auto" w:fill="auto"/>
            <w:hideMark/>
          </w:tcPr>
          <w:p w14:paraId="53AB38F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6AB528E8"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6A3279D9"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C1A7EF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Kraujo ir kraujodaros organų ligomis sergantys asmenys</w:t>
            </w:r>
          </w:p>
        </w:tc>
        <w:tc>
          <w:tcPr>
            <w:tcW w:w="5811" w:type="dxa"/>
            <w:tcBorders>
              <w:top w:val="nil"/>
              <w:left w:val="nil"/>
              <w:bottom w:val="single" w:sz="4" w:space="0" w:color="auto"/>
              <w:right w:val="single" w:sz="4" w:space="0" w:color="auto"/>
            </w:tcBorders>
            <w:shd w:val="clear" w:color="auto" w:fill="auto"/>
            <w:hideMark/>
          </w:tcPr>
          <w:p w14:paraId="4F86652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71E49B9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001313F0"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D79737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Mitybos ir medžiagų apykaitos ligomis sergantys asmenys</w:t>
            </w:r>
          </w:p>
        </w:tc>
        <w:tc>
          <w:tcPr>
            <w:tcW w:w="5811" w:type="dxa"/>
            <w:tcBorders>
              <w:top w:val="nil"/>
              <w:left w:val="nil"/>
              <w:bottom w:val="single" w:sz="4" w:space="0" w:color="auto"/>
              <w:right w:val="single" w:sz="4" w:space="0" w:color="auto"/>
            </w:tcBorders>
            <w:shd w:val="clear" w:color="auto" w:fill="auto"/>
            <w:hideMark/>
          </w:tcPr>
          <w:p w14:paraId="274E885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0AD09C9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3BBD6E1E"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6F0869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Psichikos ir elgesio sutrikimais sergantys asmenys</w:t>
            </w:r>
          </w:p>
        </w:tc>
        <w:tc>
          <w:tcPr>
            <w:tcW w:w="5811" w:type="dxa"/>
            <w:tcBorders>
              <w:top w:val="nil"/>
              <w:left w:val="nil"/>
              <w:bottom w:val="single" w:sz="4" w:space="0" w:color="auto"/>
              <w:right w:val="single" w:sz="4" w:space="0" w:color="auto"/>
            </w:tcBorders>
            <w:shd w:val="clear" w:color="auto" w:fill="auto"/>
            <w:hideMark/>
          </w:tcPr>
          <w:p w14:paraId="04678B9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1362435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0C157443"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D3639C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Akies ir jos organų ligomis sergantys asmenys</w:t>
            </w:r>
          </w:p>
        </w:tc>
        <w:tc>
          <w:tcPr>
            <w:tcW w:w="5811" w:type="dxa"/>
            <w:tcBorders>
              <w:top w:val="nil"/>
              <w:left w:val="nil"/>
              <w:bottom w:val="single" w:sz="4" w:space="0" w:color="auto"/>
              <w:right w:val="single" w:sz="4" w:space="0" w:color="auto"/>
            </w:tcBorders>
            <w:shd w:val="clear" w:color="auto" w:fill="auto"/>
            <w:hideMark/>
          </w:tcPr>
          <w:p w14:paraId="54529E8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0099170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4C10D778"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E19E67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Su klausa susijusiomis (ausų) ligomis sergantys asmenys</w:t>
            </w:r>
          </w:p>
        </w:tc>
        <w:tc>
          <w:tcPr>
            <w:tcW w:w="5811" w:type="dxa"/>
            <w:tcBorders>
              <w:top w:val="nil"/>
              <w:left w:val="nil"/>
              <w:bottom w:val="single" w:sz="4" w:space="0" w:color="auto"/>
              <w:right w:val="single" w:sz="4" w:space="0" w:color="auto"/>
            </w:tcBorders>
            <w:shd w:val="clear" w:color="auto" w:fill="auto"/>
            <w:hideMark/>
          </w:tcPr>
          <w:p w14:paraId="32AB241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6A94085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39562364"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D27014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Kraujotakos sistemos ligomis sergantys asmenys</w:t>
            </w:r>
          </w:p>
        </w:tc>
        <w:tc>
          <w:tcPr>
            <w:tcW w:w="5811" w:type="dxa"/>
            <w:tcBorders>
              <w:top w:val="nil"/>
              <w:left w:val="nil"/>
              <w:bottom w:val="single" w:sz="4" w:space="0" w:color="auto"/>
              <w:right w:val="single" w:sz="4" w:space="0" w:color="auto"/>
            </w:tcBorders>
            <w:shd w:val="clear" w:color="auto" w:fill="auto"/>
            <w:hideMark/>
          </w:tcPr>
          <w:p w14:paraId="1C6966E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129D586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599B2335"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8988C58"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Kvėpavimo sistemos ligomis sergantys asmenys</w:t>
            </w:r>
          </w:p>
        </w:tc>
        <w:tc>
          <w:tcPr>
            <w:tcW w:w="5811" w:type="dxa"/>
            <w:tcBorders>
              <w:top w:val="nil"/>
              <w:left w:val="nil"/>
              <w:bottom w:val="single" w:sz="4" w:space="0" w:color="auto"/>
              <w:right w:val="single" w:sz="4" w:space="0" w:color="auto"/>
            </w:tcBorders>
            <w:shd w:val="clear" w:color="auto" w:fill="auto"/>
            <w:hideMark/>
          </w:tcPr>
          <w:p w14:paraId="4F4CDDB7"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52E295D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50D798C7" w14:textId="77777777" w:rsidTr="00A16F2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FA29AB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Virškinimo sistemos ligomis sergantys asmenys</w:t>
            </w:r>
          </w:p>
        </w:tc>
        <w:tc>
          <w:tcPr>
            <w:tcW w:w="5811" w:type="dxa"/>
            <w:tcBorders>
              <w:top w:val="nil"/>
              <w:left w:val="nil"/>
              <w:bottom w:val="single" w:sz="4" w:space="0" w:color="auto"/>
              <w:right w:val="single" w:sz="4" w:space="0" w:color="auto"/>
            </w:tcBorders>
            <w:shd w:val="clear" w:color="auto" w:fill="auto"/>
            <w:hideMark/>
          </w:tcPr>
          <w:p w14:paraId="0C1759D9"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76DE7FB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46DBCD47" w14:textId="77777777" w:rsidTr="00A16F2D">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F4C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lastRenderedPageBreak/>
              <w:t>Odos ir poodžio ligomis sergantys asmenys</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5E16E150"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ECE994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71FD571F" w14:textId="77777777" w:rsidTr="00A16F2D">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005F"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Raumenų ar skeleto ligomis sergantys asmenys</w:t>
            </w:r>
          </w:p>
        </w:tc>
        <w:tc>
          <w:tcPr>
            <w:tcW w:w="5811" w:type="dxa"/>
            <w:tcBorders>
              <w:top w:val="single" w:sz="4" w:space="0" w:color="auto"/>
              <w:left w:val="nil"/>
              <w:bottom w:val="single" w:sz="4" w:space="0" w:color="auto"/>
              <w:right w:val="single" w:sz="4" w:space="0" w:color="auto"/>
            </w:tcBorders>
            <w:shd w:val="clear" w:color="auto" w:fill="auto"/>
            <w:hideMark/>
          </w:tcPr>
          <w:p w14:paraId="4C9E25B6"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single" w:sz="4" w:space="0" w:color="auto"/>
              <w:left w:val="nil"/>
              <w:bottom w:val="single" w:sz="4" w:space="0" w:color="auto"/>
              <w:right w:val="single" w:sz="4" w:space="0" w:color="auto"/>
            </w:tcBorders>
            <w:shd w:val="clear" w:color="auto" w:fill="auto"/>
            <w:hideMark/>
          </w:tcPr>
          <w:p w14:paraId="6A1991D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6C12A096" w14:textId="77777777" w:rsidTr="00DB376D">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34ED"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Lytinėmis ar šlapimo sistemos ligomis sergantys asmenys</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7F6F3AE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933320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2FE1BDF2" w14:textId="77777777" w:rsidTr="00DB376D">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923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Su nėštumu, gimdymu ar pogimdyviniu laikotarpiu susijusių ligų turintys asmenys</w:t>
            </w:r>
          </w:p>
        </w:tc>
        <w:tc>
          <w:tcPr>
            <w:tcW w:w="5811" w:type="dxa"/>
            <w:tcBorders>
              <w:top w:val="single" w:sz="4" w:space="0" w:color="auto"/>
              <w:left w:val="nil"/>
              <w:bottom w:val="single" w:sz="4" w:space="0" w:color="auto"/>
              <w:right w:val="single" w:sz="4" w:space="0" w:color="auto"/>
            </w:tcBorders>
            <w:shd w:val="clear" w:color="auto" w:fill="auto"/>
            <w:hideMark/>
          </w:tcPr>
          <w:p w14:paraId="34A19F1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single" w:sz="4" w:space="0" w:color="auto"/>
              <w:left w:val="nil"/>
              <w:bottom w:val="single" w:sz="4" w:space="0" w:color="auto"/>
              <w:right w:val="single" w:sz="4" w:space="0" w:color="auto"/>
            </w:tcBorders>
            <w:shd w:val="clear" w:color="auto" w:fill="auto"/>
            <w:hideMark/>
          </w:tcPr>
          <w:p w14:paraId="37616EB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04AB0F01"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240C7BB"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Įgimtas formavimosi ydas turintys asmenys</w:t>
            </w:r>
          </w:p>
        </w:tc>
        <w:tc>
          <w:tcPr>
            <w:tcW w:w="5811" w:type="dxa"/>
            <w:tcBorders>
              <w:top w:val="nil"/>
              <w:left w:val="nil"/>
              <w:bottom w:val="single" w:sz="4" w:space="0" w:color="auto"/>
              <w:right w:val="single" w:sz="4" w:space="0" w:color="auto"/>
            </w:tcBorders>
            <w:shd w:val="clear" w:color="auto" w:fill="auto"/>
            <w:hideMark/>
          </w:tcPr>
          <w:p w14:paraId="0A3B0A1C"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15FF77F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025987AA" w14:textId="77777777" w:rsidTr="00DB376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16B4563"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Susižalojimus, apsinuodijimus patyrę asmenys</w:t>
            </w:r>
          </w:p>
        </w:tc>
        <w:tc>
          <w:tcPr>
            <w:tcW w:w="5811" w:type="dxa"/>
            <w:tcBorders>
              <w:top w:val="nil"/>
              <w:left w:val="nil"/>
              <w:bottom w:val="single" w:sz="4" w:space="0" w:color="auto"/>
              <w:right w:val="single" w:sz="4" w:space="0" w:color="auto"/>
            </w:tcBorders>
            <w:shd w:val="clear" w:color="auto" w:fill="auto"/>
            <w:hideMark/>
          </w:tcPr>
          <w:p w14:paraId="7B51A2A4"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05D97491"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791F022C" w14:textId="77777777" w:rsidTr="00DB376D">
        <w:trPr>
          <w:trHeight w:val="477"/>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FB645F2"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Dantų ligomis sergantys asmenys</w:t>
            </w:r>
          </w:p>
        </w:tc>
        <w:tc>
          <w:tcPr>
            <w:tcW w:w="5811" w:type="dxa"/>
            <w:tcBorders>
              <w:top w:val="nil"/>
              <w:left w:val="nil"/>
              <w:bottom w:val="single" w:sz="4" w:space="0" w:color="auto"/>
              <w:right w:val="single" w:sz="4" w:space="0" w:color="auto"/>
            </w:tcBorders>
            <w:shd w:val="clear" w:color="auto" w:fill="auto"/>
            <w:hideMark/>
          </w:tcPr>
          <w:p w14:paraId="4EA62FCE"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http://stat.hi.lt/</w:t>
            </w:r>
          </w:p>
        </w:tc>
        <w:tc>
          <w:tcPr>
            <w:tcW w:w="4820" w:type="dxa"/>
            <w:tcBorders>
              <w:top w:val="nil"/>
              <w:left w:val="nil"/>
              <w:bottom w:val="single" w:sz="4" w:space="0" w:color="auto"/>
              <w:right w:val="single" w:sz="4" w:space="0" w:color="auto"/>
            </w:tcBorders>
            <w:shd w:val="clear" w:color="auto" w:fill="auto"/>
            <w:hideMark/>
          </w:tcPr>
          <w:p w14:paraId="5884C8FA"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Sergančių asmenų skaičius</w:t>
            </w:r>
          </w:p>
        </w:tc>
      </w:tr>
      <w:tr w:rsidR="00374E22" w:rsidRPr="00DB376D" w14:paraId="725A916C" w14:textId="77777777" w:rsidTr="00DB376D">
        <w:trPr>
          <w:trHeight w:val="481"/>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5A34CA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Savižudybių skaičius</w:t>
            </w:r>
          </w:p>
        </w:tc>
        <w:tc>
          <w:tcPr>
            <w:tcW w:w="5811" w:type="dxa"/>
            <w:tcBorders>
              <w:top w:val="nil"/>
              <w:left w:val="nil"/>
              <w:bottom w:val="single" w:sz="4" w:space="0" w:color="auto"/>
              <w:right w:val="single" w:sz="4" w:space="0" w:color="auto"/>
            </w:tcBorders>
            <w:shd w:val="clear" w:color="auto" w:fill="auto"/>
            <w:hideMark/>
          </w:tcPr>
          <w:p w14:paraId="54C016C1" w14:textId="77777777" w:rsidR="00374E22" w:rsidRPr="006D713F" w:rsidRDefault="00374E22" w:rsidP="00374E22">
            <w:pPr>
              <w:spacing w:after="0" w:line="240" w:lineRule="auto"/>
              <w:rPr>
                <w:rFonts w:ascii="Times New Roman" w:eastAsia="Times New Roman" w:hAnsi="Times New Roman" w:cs="Times New Roman"/>
                <w:color w:val="0563C1"/>
                <w:sz w:val="24"/>
                <w:szCs w:val="24"/>
                <w:lang w:eastAsia="lt-LT"/>
              </w:rPr>
            </w:pPr>
            <w:r w:rsidRPr="006D713F">
              <w:rPr>
                <w:rFonts w:ascii="Times New Roman" w:eastAsia="Times New Roman" w:hAnsi="Times New Roman" w:cs="Times New Roman"/>
                <w:sz w:val="24"/>
                <w:szCs w:val="24"/>
                <w:lang w:eastAsia="lt-LT"/>
              </w:rPr>
              <w:t>http://www.vpsc.lt</w:t>
            </w:r>
          </w:p>
        </w:tc>
        <w:tc>
          <w:tcPr>
            <w:tcW w:w="4820" w:type="dxa"/>
            <w:tcBorders>
              <w:top w:val="nil"/>
              <w:left w:val="nil"/>
              <w:bottom w:val="single" w:sz="4" w:space="0" w:color="auto"/>
              <w:right w:val="single" w:sz="4" w:space="0" w:color="auto"/>
            </w:tcBorders>
            <w:shd w:val="clear" w:color="auto" w:fill="auto"/>
            <w:hideMark/>
          </w:tcPr>
          <w:p w14:paraId="6835C885" w14:textId="77777777" w:rsidR="00374E22" w:rsidRPr="00DB376D" w:rsidRDefault="00374E22" w:rsidP="00374E22">
            <w:pPr>
              <w:spacing w:after="0" w:line="240" w:lineRule="auto"/>
              <w:rPr>
                <w:rFonts w:ascii="Times New Roman" w:eastAsia="Times New Roman" w:hAnsi="Times New Roman" w:cs="Times New Roman"/>
                <w:color w:val="000000"/>
                <w:sz w:val="24"/>
                <w:szCs w:val="24"/>
                <w:lang w:eastAsia="lt-LT"/>
              </w:rPr>
            </w:pPr>
            <w:r w:rsidRPr="00DB376D">
              <w:rPr>
                <w:rFonts w:ascii="Times New Roman" w:eastAsia="Times New Roman" w:hAnsi="Times New Roman" w:cs="Times New Roman"/>
                <w:color w:val="000000"/>
                <w:sz w:val="24"/>
                <w:szCs w:val="24"/>
                <w:lang w:eastAsia="lt-LT"/>
              </w:rPr>
              <w:t>Savižudybių statistika</w:t>
            </w:r>
          </w:p>
        </w:tc>
      </w:tr>
    </w:tbl>
    <w:p w14:paraId="1789C6C9" w14:textId="77777777" w:rsidR="00374E22" w:rsidRDefault="00374E22" w:rsidP="00422BB3">
      <w:pPr>
        <w:rPr>
          <w:rFonts w:ascii="Times New Roman" w:hAnsi="Times New Roman" w:cs="Times New Roman"/>
          <w:sz w:val="24"/>
          <w:szCs w:val="24"/>
        </w:rPr>
      </w:pPr>
    </w:p>
    <w:tbl>
      <w:tblPr>
        <w:tblW w:w="15026" w:type="dxa"/>
        <w:tblLook w:val="04A0" w:firstRow="1" w:lastRow="0" w:firstColumn="1" w:lastColumn="0" w:noHBand="0" w:noVBand="1"/>
      </w:tblPr>
      <w:tblGrid>
        <w:gridCol w:w="4678"/>
        <w:gridCol w:w="2977"/>
        <w:gridCol w:w="3685"/>
        <w:gridCol w:w="3686"/>
      </w:tblGrid>
      <w:tr w:rsidR="00422BB3" w:rsidRPr="00422BB3" w14:paraId="13CC52F9" w14:textId="77777777" w:rsidTr="00422BB3">
        <w:trPr>
          <w:trHeight w:val="255"/>
        </w:trPr>
        <w:tc>
          <w:tcPr>
            <w:tcW w:w="15026" w:type="dxa"/>
            <w:gridSpan w:val="4"/>
            <w:tcBorders>
              <w:bottom w:val="single" w:sz="4" w:space="0" w:color="auto"/>
            </w:tcBorders>
            <w:shd w:val="clear" w:color="auto" w:fill="auto"/>
            <w:noWrap/>
            <w:vAlign w:val="center"/>
            <w:hideMark/>
          </w:tcPr>
          <w:p w14:paraId="1B9BCBE3" w14:textId="77777777" w:rsidR="00422BB3" w:rsidRPr="00422BB3" w:rsidRDefault="00422BB3" w:rsidP="00422BB3">
            <w:pPr>
              <w:spacing w:after="0" w:line="240" w:lineRule="auto"/>
              <w:jc w:val="center"/>
              <w:rPr>
                <w:rFonts w:ascii="Times New Roman" w:eastAsia="Times New Roman" w:hAnsi="Times New Roman" w:cs="Times New Roman"/>
                <w:b/>
                <w:bCs/>
                <w:color w:val="000000"/>
                <w:sz w:val="28"/>
                <w:szCs w:val="28"/>
                <w:lang w:eastAsia="lt-LT"/>
              </w:rPr>
            </w:pPr>
            <w:r w:rsidRPr="00422BB3">
              <w:rPr>
                <w:rFonts w:ascii="Times New Roman" w:eastAsia="Times New Roman" w:hAnsi="Times New Roman" w:cs="Times New Roman"/>
                <w:b/>
                <w:bCs/>
                <w:color w:val="000000"/>
                <w:sz w:val="28"/>
                <w:szCs w:val="28"/>
                <w:lang w:eastAsia="lt-LT"/>
              </w:rPr>
              <w:t xml:space="preserve">KITOS PASIRINKTOS INFORMACIJOS PAGRINDIMAS </w:t>
            </w:r>
          </w:p>
          <w:p w14:paraId="42E98627" w14:textId="77777777" w:rsidR="00422BB3" w:rsidRPr="00422BB3" w:rsidRDefault="00422BB3" w:rsidP="00422BB3">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w:t>
            </w:r>
            <w:r w:rsidRPr="00422BB3">
              <w:rPr>
                <w:rFonts w:ascii="Times New Roman" w:eastAsia="Times New Roman" w:hAnsi="Times New Roman" w:cs="Times New Roman"/>
                <w:b/>
                <w:bCs/>
                <w:color w:val="000000"/>
                <w:sz w:val="24"/>
                <w:szCs w:val="24"/>
                <w:lang w:eastAsia="lt-LT"/>
              </w:rPr>
              <w:t xml:space="preserve">naudojamos </w:t>
            </w:r>
            <w:r w:rsidR="00291603">
              <w:rPr>
                <w:rFonts w:ascii="Times New Roman" w:eastAsia="Times New Roman" w:hAnsi="Times New Roman" w:cs="Times New Roman"/>
                <w:b/>
                <w:bCs/>
                <w:color w:val="000000"/>
                <w:sz w:val="24"/>
                <w:szCs w:val="24"/>
                <w:lang w:eastAsia="lt-LT"/>
              </w:rPr>
              <w:t>atliekant poveikio skaičiavimą</w:t>
            </w:r>
            <w:r w:rsidRPr="00422BB3">
              <w:rPr>
                <w:rFonts w:ascii="Times New Roman" w:eastAsia="Times New Roman" w:hAnsi="Times New Roman" w:cs="Times New Roman"/>
                <w:b/>
                <w:bCs/>
                <w:color w:val="000000"/>
                <w:sz w:val="24"/>
                <w:szCs w:val="24"/>
                <w:lang w:eastAsia="lt-LT"/>
              </w:rPr>
              <w:t>, aprašymas)</w:t>
            </w:r>
          </w:p>
        </w:tc>
      </w:tr>
      <w:tr w:rsidR="00422BB3" w:rsidRPr="00422BB3" w14:paraId="55F294E0" w14:textId="77777777" w:rsidTr="00422BB3">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7D4E7" w14:textId="77777777" w:rsidR="00422BB3" w:rsidRPr="00422BB3" w:rsidRDefault="00422BB3" w:rsidP="00422BB3">
            <w:pPr>
              <w:spacing w:after="0" w:line="240" w:lineRule="auto"/>
              <w:jc w:val="center"/>
              <w:rPr>
                <w:rFonts w:ascii="Times New Roman" w:eastAsia="Times New Roman" w:hAnsi="Times New Roman" w:cs="Times New Roman"/>
                <w:b/>
                <w:bCs/>
                <w:color w:val="000000"/>
                <w:sz w:val="24"/>
                <w:szCs w:val="24"/>
                <w:lang w:eastAsia="lt-LT"/>
              </w:rPr>
            </w:pPr>
            <w:r w:rsidRPr="00422BB3">
              <w:rPr>
                <w:rFonts w:ascii="Times New Roman" w:eastAsia="Times New Roman" w:hAnsi="Times New Roman" w:cs="Times New Roman"/>
                <w:b/>
                <w:bCs/>
                <w:color w:val="000000"/>
                <w:sz w:val="24"/>
                <w:szCs w:val="24"/>
                <w:lang w:eastAsia="lt-LT"/>
              </w:rPr>
              <w:t>Socialinės rizikos / sergančių asmenų grupė</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F6F77" w14:textId="77777777" w:rsidR="00422BB3" w:rsidRPr="00422BB3" w:rsidRDefault="00422BB3" w:rsidP="00422BB3">
            <w:pPr>
              <w:spacing w:after="0" w:line="240" w:lineRule="auto"/>
              <w:jc w:val="center"/>
              <w:rPr>
                <w:rFonts w:ascii="Times New Roman" w:eastAsia="Times New Roman" w:hAnsi="Times New Roman" w:cs="Times New Roman"/>
                <w:b/>
                <w:bCs/>
                <w:color w:val="000000"/>
                <w:sz w:val="24"/>
                <w:szCs w:val="24"/>
                <w:lang w:eastAsia="lt-LT"/>
              </w:rPr>
            </w:pPr>
            <w:r w:rsidRPr="00422BB3">
              <w:rPr>
                <w:rFonts w:ascii="Times New Roman" w:eastAsia="Times New Roman" w:hAnsi="Times New Roman" w:cs="Times New Roman"/>
                <w:b/>
                <w:bCs/>
                <w:color w:val="000000"/>
                <w:sz w:val="24"/>
                <w:szCs w:val="24"/>
                <w:lang w:eastAsia="lt-LT"/>
              </w:rPr>
              <w:t>Informacijos šaltinio nuoroda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285B" w14:textId="77777777" w:rsidR="00422BB3" w:rsidRPr="00422BB3" w:rsidRDefault="00422BB3" w:rsidP="00422BB3">
            <w:pPr>
              <w:spacing w:after="0" w:line="240" w:lineRule="auto"/>
              <w:jc w:val="center"/>
              <w:rPr>
                <w:rFonts w:ascii="Times New Roman" w:eastAsia="Times New Roman" w:hAnsi="Times New Roman" w:cs="Times New Roman"/>
                <w:b/>
                <w:bCs/>
                <w:color w:val="404040"/>
                <w:sz w:val="24"/>
                <w:szCs w:val="24"/>
                <w:lang w:eastAsia="lt-LT"/>
              </w:rPr>
            </w:pPr>
            <w:r w:rsidRPr="00422BB3">
              <w:rPr>
                <w:rFonts w:ascii="Times New Roman" w:eastAsia="Times New Roman" w:hAnsi="Times New Roman" w:cs="Times New Roman"/>
                <w:b/>
                <w:bCs/>
                <w:color w:val="404040"/>
                <w:sz w:val="24"/>
                <w:szCs w:val="24"/>
                <w:lang w:eastAsia="lt-LT"/>
              </w:rPr>
              <w:t>Sistemos kelias (žingsniai) iki duomenų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1C47" w14:textId="77777777" w:rsidR="00422BB3" w:rsidRPr="00422BB3" w:rsidRDefault="00422BB3" w:rsidP="00422BB3">
            <w:pPr>
              <w:spacing w:after="0" w:line="240" w:lineRule="auto"/>
              <w:jc w:val="center"/>
              <w:rPr>
                <w:rFonts w:ascii="Times New Roman" w:eastAsia="Times New Roman" w:hAnsi="Times New Roman" w:cs="Times New Roman"/>
                <w:b/>
                <w:bCs/>
                <w:color w:val="000000"/>
                <w:sz w:val="24"/>
                <w:szCs w:val="24"/>
                <w:lang w:eastAsia="lt-LT"/>
              </w:rPr>
            </w:pPr>
            <w:r w:rsidRPr="00422BB3">
              <w:rPr>
                <w:rFonts w:ascii="Times New Roman" w:eastAsia="Times New Roman" w:hAnsi="Times New Roman" w:cs="Times New Roman"/>
                <w:b/>
                <w:bCs/>
                <w:color w:val="000000"/>
                <w:sz w:val="24"/>
                <w:szCs w:val="24"/>
                <w:lang w:eastAsia="lt-LT"/>
              </w:rPr>
              <w:t>Pagrindimas dėl duomenų pasirinkimo ir jų patikimumo</w:t>
            </w:r>
          </w:p>
        </w:tc>
      </w:tr>
      <w:tr w:rsidR="00422BB3" w:rsidRPr="00422BB3" w14:paraId="3B0B930C" w14:textId="77777777" w:rsidTr="00422BB3">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4158"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045C35B"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5398"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F0BE"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r>
      <w:tr w:rsidR="00422BB3" w:rsidRPr="00422BB3" w14:paraId="273DB2C4" w14:textId="77777777" w:rsidTr="00422BB3">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0E19"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0CAADA6"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879A"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31808"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r>
      <w:tr w:rsidR="00422BB3" w:rsidRPr="00422BB3" w14:paraId="66FAA448" w14:textId="77777777" w:rsidTr="00422BB3">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C41A"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312C414"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1AAA"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DF13"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r>
      <w:tr w:rsidR="00422BB3" w:rsidRPr="00422BB3" w14:paraId="30FED8B4" w14:textId="77777777" w:rsidTr="00422BB3">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49D4"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9862488"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3910"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1BD6"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r>
      <w:tr w:rsidR="00422BB3" w:rsidRPr="00422BB3" w14:paraId="27B004B5" w14:textId="77777777" w:rsidTr="00422BB3">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43E3"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65534C8"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A3EA"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17E2" w14:textId="77777777" w:rsidR="00422BB3" w:rsidRPr="00422BB3" w:rsidRDefault="00422BB3" w:rsidP="00422BB3">
            <w:pPr>
              <w:spacing w:after="0" w:line="240" w:lineRule="auto"/>
              <w:rPr>
                <w:rFonts w:ascii="Times New Roman" w:eastAsia="Times New Roman" w:hAnsi="Times New Roman" w:cs="Times New Roman"/>
                <w:color w:val="000000"/>
                <w:sz w:val="24"/>
                <w:szCs w:val="24"/>
                <w:lang w:eastAsia="lt-LT"/>
              </w:rPr>
            </w:pPr>
            <w:r w:rsidRPr="00422BB3">
              <w:rPr>
                <w:rFonts w:ascii="Times New Roman" w:eastAsia="Times New Roman" w:hAnsi="Times New Roman" w:cs="Times New Roman"/>
                <w:color w:val="000000"/>
                <w:sz w:val="24"/>
                <w:szCs w:val="24"/>
                <w:lang w:eastAsia="lt-LT"/>
              </w:rPr>
              <w:t> </w:t>
            </w:r>
          </w:p>
        </w:tc>
      </w:tr>
    </w:tbl>
    <w:p w14:paraId="26B151CC" w14:textId="77777777" w:rsidR="00422BB3" w:rsidRPr="00422BB3" w:rsidRDefault="00422BB3" w:rsidP="000A3F00">
      <w:pPr>
        <w:jc w:val="center"/>
        <w:rPr>
          <w:rFonts w:ascii="Times New Roman" w:hAnsi="Times New Roman" w:cs="Times New Roman"/>
          <w:sz w:val="24"/>
          <w:szCs w:val="24"/>
        </w:rPr>
      </w:pPr>
    </w:p>
    <w:p w14:paraId="7B9BC1DE" w14:textId="77777777" w:rsidR="00422BB3" w:rsidRDefault="00422BB3" w:rsidP="000A3F00">
      <w:pPr>
        <w:jc w:val="center"/>
        <w:rPr>
          <w:rFonts w:ascii="Times New Roman" w:hAnsi="Times New Roman" w:cs="Times New Roman"/>
          <w:sz w:val="24"/>
          <w:szCs w:val="24"/>
        </w:rPr>
      </w:pPr>
    </w:p>
    <w:p w14:paraId="21695BC9" w14:textId="77777777" w:rsidR="006D713F" w:rsidRDefault="006D713F" w:rsidP="000A3F00">
      <w:pPr>
        <w:jc w:val="center"/>
        <w:rPr>
          <w:rFonts w:ascii="Times New Roman" w:hAnsi="Times New Roman" w:cs="Times New Roman"/>
          <w:sz w:val="24"/>
          <w:szCs w:val="24"/>
        </w:rPr>
      </w:pPr>
    </w:p>
    <w:p w14:paraId="61F2E47E" w14:textId="77777777" w:rsidR="006D713F" w:rsidRDefault="006D713F" w:rsidP="000A3F00">
      <w:pPr>
        <w:jc w:val="center"/>
        <w:rPr>
          <w:rFonts w:ascii="Times New Roman" w:hAnsi="Times New Roman" w:cs="Times New Roman"/>
          <w:sz w:val="24"/>
          <w:szCs w:val="24"/>
        </w:rPr>
      </w:pPr>
    </w:p>
    <w:p w14:paraId="3E3491A3" w14:textId="77777777" w:rsidR="006D713F" w:rsidRDefault="006D713F" w:rsidP="000A3F00">
      <w:pPr>
        <w:jc w:val="center"/>
        <w:rPr>
          <w:rFonts w:ascii="Times New Roman" w:hAnsi="Times New Roman" w:cs="Times New Roman"/>
          <w:sz w:val="24"/>
          <w:szCs w:val="24"/>
        </w:rPr>
      </w:pPr>
    </w:p>
    <w:tbl>
      <w:tblPr>
        <w:tblW w:w="14459" w:type="dxa"/>
        <w:tblLook w:val="04A0" w:firstRow="1" w:lastRow="0" w:firstColumn="1" w:lastColumn="0" w:noHBand="0" w:noVBand="1"/>
      </w:tblPr>
      <w:tblGrid>
        <w:gridCol w:w="6521"/>
        <w:gridCol w:w="7938"/>
      </w:tblGrid>
      <w:tr w:rsidR="00382047" w:rsidRPr="00382047" w14:paraId="53B06331" w14:textId="77777777" w:rsidTr="00E73412">
        <w:trPr>
          <w:trHeight w:val="390"/>
        </w:trPr>
        <w:tc>
          <w:tcPr>
            <w:tcW w:w="14459" w:type="dxa"/>
            <w:gridSpan w:val="2"/>
            <w:tcBorders>
              <w:top w:val="nil"/>
              <w:left w:val="nil"/>
              <w:bottom w:val="nil"/>
              <w:right w:val="nil"/>
            </w:tcBorders>
            <w:shd w:val="clear" w:color="auto" w:fill="FFFFFF" w:themeFill="background1"/>
            <w:noWrap/>
            <w:vAlign w:val="center"/>
            <w:hideMark/>
          </w:tcPr>
          <w:p w14:paraId="01C3E838" w14:textId="77777777" w:rsidR="00E73412" w:rsidRPr="00382047" w:rsidRDefault="00E73412" w:rsidP="00291603">
            <w:pPr>
              <w:spacing w:after="0" w:line="240" w:lineRule="auto"/>
              <w:jc w:val="center"/>
              <w:rPr>
                <w:rFonts w:ascii="Times New Roman" w:eastAsia="Times New Roman" w:hAnsi="Times New Roman" w:cs="Times New Roman"/>
                <w:b/>
                <w:bCs/>
                <w:color w:val="000000"/>
                <w:sz w:val="24"/>
                <w:szCs w:val="24"/>
                <w:lang w:eastAsia="lt-LT"/>
              </w:rPr>
            </w:pPr>
            <w:r w:rsidRPr="00295581">
              <w:rPr>
                <w:rFonts w:ascii="Times New Roman" w:eastAsia="Times New Roman" w:hAnsi="Times New Roman" w:cs="Times New Roman"/>
                <w:b/>
                <w:bCs/>
                <w:color w:val="000000"/>
                <w:sz w:val="28"/>
                <w:szCs w:val="28"/>
                <w:lang w:eastAsia="lt-LT"/>
              </w:rPr>
              <w:lastRenderedPageBreak/>
              <w:t xml:space="preserve">PAGRINDINĖS SĄVOKOS </w:t>
            </w:r>
          </w:p>
        </w:tc>
      </w:tr>
      <w:tr w:rsidR="00382047" w:rsidRPr="00382047" w14:paraId="2D6DBC20" w14:textId="77777777" w:rsidTr="00E73412">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A2725" w14:textId="77777777" w:rsidR="00382047" w:rsidRPr="00382047" w:rsidRDefault="00382047" w:rsidP="00382047">
            <w:pPr>
              <w:spacing w:after="0" w:line="240" w:lineRule="auto"/>
              <w:jc w:val="center"/>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Sąvoka</w:t>
            </w:r>
          </w:p>
        </w:tc>
        <w:tc>
          <w:tcPr>
            <w:tcW w:w="7938" w:type="dxa"/>
            <w:tcBorders>
              <w:top w:val="single" w:sz="4" w:space="0" w:color="auto"/>
              <w:left w:val="nil"/>
              <w:bottom w:val="single" w:sz="4" w:space="0" w:color="auto"/>
              <w:right w:val="single" w:sz="4" w:space="0" w:color="auto"/>
            </w:tcBorders>
            <w:shd w:val="clear" w:color="auto" w:fill="FFFFFF" w:themeFill="background1"/>
            <w:vAlign w:val="bottom"/>
            <w:hideMark/>
          </w:tcPr>
          <w:p w14:paraId="3C1C86D7" w14:textId="77777777" w:rsidR="00382047" w:rsidRPr="00382047" w:rsidRDefault="00382047" w:rsidP="00382047">
            <w:pPr>
              <w:spacing w:after="0" w:line="240" w:lineRule="auto"/>
              <w:jc w:val="center"/>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Paaiškinimas / apibrėžimas</w:t>
            </w:r>
          </w:p>
        </w:tc>
      </w:tr>
      <w:tr w:rsidR="00382047" w:rsidRPr="00382047" w14:paraId="345D7986" w14:textId="77777777" w:rsidTr="00E73412">
        <w:trPr>
          <w:trHeight w:val="510"/>
        </w:trPr>
        <w:tc>
          <w:tcPr>
            <w:tcW w:w="6521" w:type="dxa"/>
            <w:tcBorders>
              <w:top w:val="nil"/>
              <w:left w:val="single" w:sz="4" w:space="0" w:color="auto"/>
              <w:bottom w:val="single" w:sz="4" w:space="0" w:color="auto"/>
              <w:right w:val="single" w:sz="4" w:space="0" w:color="auto"/>
            </w:tcBorders>
            <w:shd w:val="clear" w:color="000000" w:fill="FFFFFF"/>
            <w:hideMark/>
          </w:tcPr>
          <w:p w14:paraId="65D6DF2E"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 xml:space="preserve">Artima aplinka </w:t>
            </w:r>
          </w:p>
        </w:tc>
        <w:tc>
          <w:tcPr>
            <w:tcW w:w="7938" w:type="dxa"/>
            <w:tcBorders>
              <w:top w:val="nil"/>
              <w:left w:val="nil"/>
              <w:bottom w:val="single" w:sz="4" w:space="0" w:color="auto"/>
              <w:right w:val="single" w:sz="4" w:space="0" w:color="auto"/>
            </w:tcBorders>
            <w:shd w:val="clear" w:color="000000" w:fill="FFFFFF"/>
            <w:hideMark/>
          </w:tcPr>
          <w:p w14:paraId="7F3CD374"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Aplinka, kurią sudaro asmenys, siejami arba praeityje sieti santuokiniais, partnerystės, svainystės ar kitais artimais ryšiais, taip pat asmenys, kartu gyvenantys ir tvarkantys bendrą ūkį.</w:t>
            </w:r>
          </w:p>
          <w:p w14:paraId="5B8910FC"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3C597762" w14:textId="77777777" w:rsidTr="00E73412">
        <w:trPr>
          <w:trHeight w:val="622"/>
        </w:trPr>
        <w:tc>
          <w:tcPr>
            <w:tcW w:w="6521" w:type="dxa"/>
            <w:tcBorders>
              <w:top w:val="nil"/>
              <w:left w:val="single" w:sz="4" w:space="0" w:color="auto"/>
              <w:bottom w:val="single" w:sz="4" w:space="0" w:color="auto"/>
              <w:right w:val="single" w:sz="4" w:space="0" w:color="auto"/>
            </w:tcBorders>
            <w:shd w:val="clear" w:color="000000" w:fill="FFFFFF"/>
            <w:hideMark/>
          </w:tcPr>
          <w:p w14:paraId="010BEBB1" w14:textId="77777777" w:rsidR="00382047" w:rsidRPr="00382047" w:rsidRDefault="00291603" w:rsidP="00E73412">
            <w:pPr>
              <w:spacing w:after="0"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Asmuo, sergantis</w:t>
            </w:r>
            <w:r w:rsidR="00382047" w:rsidRPr="00382047">
              <w:rPr>
                <w:rFonts w:ascii="Times New Roman" w:eastAsia="Times New Roman" w:hAnsi="Times New Roman" w:cs="Times New Roman"/>
                <w:b/>
                <w:bCs/>
                <w:color w:val="000000"/>
                <w:sz w:val="24"/>
                <w:szCs w:val="24"/>
                <w:lang w:eastAsia="lt-LT"/>
              </w:rPr>
              <w:t xml:space="preserve"> priklausomybės nuo psichoaktyvių</w:t>
            </w:r>
            <w:r>
              <w:rPr>
                <w:rFonts w:ascii="Times New Roman" w:eastAsia="Times New Roman" w:hAnsi="Times New Roman" w:cs="Times New Roman"/>
                <w:b/>
                <w:bCs/>
                <w:color w:val="000000"/>
                <w:sz w:val="24"/>
                <w:szCs w:val="24"/>
                <w:lang w:eastAsia="lt-LT"/>
              </w:rPr>
              <w:t>jų medžiagų liga</w:t>
            </w:r>
          </w:p>
        </w:tc>
        <w:tc>
          <w:tcPr>
            <w:tcW w:w="7938" w:type="dxa"/>
            <w:tcBorders>
              <w:top w:val="nil"/>
              <w:left w:val="nil"/>
              <w:bottom w:val="single" w:sz="4" w:space="0" w:color="auto"/>
              <w:right w:val="single" w:sz="4" w:space="0" w:color="auto"/>
            </w:tcBorders>
            <w:shd w:val="clear" w:color="000000" w:fill="FFFFFF"/>
            <w:hideMark/>
          </w:tcPr>
          <w:p w14:paraId="415D88E4" w14:textId="77777777" w:rsidR="00382047" w:rsidRPr="00382047" w:rsidRDefault="00382047" w:rsidP="00E73412">
            <w:pPr>
              <w:spacing w:after="24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Asmuo, kuriam nustatytas priklausomybės nuo alkoholio, narkotinių bei psichotropinių medžiagų sindromas.</w:t>
            </w:r>
          </w:p>
        </w:tc>
      </w:tr>
      <w:tr w:rsidR="00382047" w:rsidRPr="00382047" w14:paraId="7F631017" w14:textId="77777777" w:rsidTr="00E73412">
        <w:trPr>
          <w:trHeight w:val="1020"/>
        </w:trPr>
        <w:tc>
          <w:tcPr>
            <w:tcW w:w="6521" w:type="dxa"/>
            <w:tcBorders>
              <w:top w:val="nil"/>
              <w:left w:val="single" w:sz="4" w:space="0" w:color="auto"/>
              <w:bottom w:val="single" w:sz="4" w:space="0" w:color="auto"/>
              <w:right w:val="single" w:sz="4" w:space="0" w:color="auto"/>
            </w:tcBorders>
            <w:shd w:val="clear" w:color="000000" w:fill="FFFFFF"/>
            <w:hideMark/>
          </w:tcPr>
          <w:p w14:paraId="4F45C6C3"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 xml:space="preserve">Bedarbis </w:t>
            </w:r>
          </w:p>
        </w:tc>
        <w:tc>
          <w:tcPr>
            <w:tcW w:w="7938" w:type="dxa"/>
            <w:tcBorders>
              <w:top w:val="nil"/>
              <w:left w:val="nil"/>
              <w:bottom w:val="single" w:sz="4" w:space="0" w:color="auto"/>
              <w:right w:val="single" w:sz="4" w:space="0" w:color="auto"/>
            </w:tcBorders>
            <w:shd w:val="clear" w:color="000000" w:fill="FFFFFF"/>
            <w:hideMark/>
          </w:tcPr>
          <w:p w14:paraId="42E710B7"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Nedirbantis darbingo amžiaus darbingas asmuo, kuris nesimoko pagal bendrojo ugdymo programą ar pagal formaliojo profesinio mokymo programą arba nestudijuoja aukštojoje mokykloje pagal nuolatinės formos studijų programas ir yra įstatymų nustatyta tvarka įsiregistravęs teritorinėje darbo biržoje.</w:t>
            </w:r>
          </w:p>
          <w:p w14:paraId="35790935"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273AEE39" w14:textId="77777777" w:rsidTr="00E73412">
        <w:trPr>
          <w:trHeight w:val="510"/>
        </w:trPr>
        <w:tc>
          <w:tcPr>
            <w:tcW w:w="6521" w:type="dxa"/>
            <w:tcBorders>
              <w:top w:val="nil"/>
              <w:left w:val="single" w:sz="4" w:space="0" w:color="auto"/>
              <w:bottom w:val="single" w:sz="4" w:space="0" w:color="auto"/>
              <w:right w:val="single" w:sz="4" w:space="0" w:color="auto"/>
            </w:tcBorders>
            <w:shd w:val="clear" w:color="000000" w:fill="FFFFFF"/>
            <w:hideMark/>
          </w:tcPr>
          <w:p w14:paraId="166D3A65" w14:textId="77777777" w:rsidR="00382047" w:rsidRPr="00382047" w:rsidRDefault="00291603" w:rsidP="00E73412">
            <w:pPr>
              <w:spacing w:after="0"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Darbingo amžiaus gyventojas</w:t>
            </w:r>
          </w:p>
        </w:tc>
        <w:tc>
          <w:tcPr>
            <w:tcW w:w="7938" w:type="dxa"/>
            <w:tcBorders>
              <w:top w:val="nil"/>
              <w:left w:val="nil"/>
              <w:bottom w:val="single" w:sz="4" w:space="0" w:color="auto"/>
              <w:right w:val="single" w:sz="4" w:space="0" w:color="auto"/>
            </w:tcBorders>
            <w:shd w:val="clear" w:color="000000" w:fill="FFFFFF"/>
            <w:hideMark/>
          </w:tcPr>
          <w:p w14:paraId="7765E7DD" w14:textId="77777777" w:rsidR="00382047" w:rsidRDefault="00291603" w:rsidP="00E73412">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Asmuo</w:t>
            </w:r>
            <w:r w:rsidR="00382047" w:rsidRPr="00382047">
              <w:rPr>
                <w:rFonts w:ascii="Times New Roman" w:eastAsia="Times New Roman" w:hAnsi="Times New Roman" w:cs="Times New Roman"/>
                <w:color w:val="000000"/>
                <w:sz w:val="24"/>
                <w:szCs w:val="24"/>
                <w:lang w:eastAsia="lt-LT"/>
              </w:rPr>
              <w:t xml:space="preserve"> nuo 16 metų iki Valstybinių socialinio draudimo pensijų įstatymo nustatyto senatvės pensijos amžiaus.</w:t>
            </w:r>
          </w:p>
          <w:p w14:paraId="1B7D0BD0"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24AF5291" w14:textId="77777777" w:rsidTr="00E73412">
        <w:trPr>
          <w:trHeight w:val="255"/>
        </w:trPr>
        <w:tc>
          <w:tcPr>
            <w:tcW w:w="6521" w:type="dxa"/>
            <w:tcBorders>
              <w:top w:val="nil"/>
              <w:left w:val="single" w:sz="4" w:space="0" w:color="auto"/>
              <w:bottom w:val="single" w:sz="4" w:space="0" w:color="auto"/>
              <w:right w:val="single" w:sz="4" w:space="0" w:color="auto"/>
            </w:tcBorders>
            <w:shd w:val="clear" w:color="000000" w:fill="FFFFFF"/>
            <w:hideMark/>
          </w:tcPr>
          <w:p w14:paraId="1AD1DB5F"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Daugiavaikė šeima</w:t>
            </w:r>
          </w:p>
        </w:tc>
        <w:tc>
          <w:tcPr>
            <w:tcW w:w="7938" w:type="dxa"/>
            <w:tcBorders>
              <w:top w:val="nil"/>
              <w:left w:val="nil"/>
              <w:bottom w:val="single" w:sz="4" w:space="0" w:color="auto"/>
              <w:right w:val="single" w:sz="4" w:space="0" w:color="auto"/>
            </w:tcBorders>
            <w:shd w:val="clear" w:color="000000" w:fill="FFFFFF"/>
            <w:hideMark/>
          </w:tcPr>
          <w:p w14:paraId="7FD99D1B"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Šeima, auginanti tris ir daugiau vaikų.</w:t>
            </w:r>
          </w:p>
          <w:p w14:paraId="5A6D0D97"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3B479CEB" w14:textId="77777777" w:rsidTr="00E73412">
        <w:trPr>
          <w:trHeight w:val="765"/>
        </w:trPr>
        <w:tc>
          <w:tcPr>
            <w:tcW w:w="6521" w:type="dxa"/>
            <w:tcBorders>
              <w:top w:val="nil"/>
              <w:left w:val="single" w:sz="4" w:space="0" w:color="auto"/>
              <w:bottom w:val="single" w:sz="4" w:space="0" w:color="auto"/>
              <w:right w:val="single" w:sz="4" w:space="0" w:color="auto"/>
            </w:tcBorders>
            <w:shd w:val="clear" w:color="000000" w:fill="FFFFFF"/>
            <w:hideMark/>
          </w:tcPr>
          <w:p w14:paraId="74FF500D" w14:textId="77777777" w:rsidR="00382047" w:rsidRPr="00382047" w:rsidRDefault="00291603" w:rsidP="00E73412">
            <w:pPr>
              <w:spacing w:after="0"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Infekcinės ir parazitinės</w:t>
            </w:r>
            <w:r w:rsidR="00382047" w:rsidRPr="00382047">
              <w:rPr>
                <w:rFonts w:ascii="Times New Roman" w:eastAsia="Times New Roman" w:hAnsi="Times New Roman" w:cs="Times New Roman"/>
                <w:b/>
                <w:bCs/>
                <w:color w:val="000000"/>
                <w:sz w:val="24"/>
                <w:szCs w:val="24"/>
                <w:lang w:eastAsia="lt-LT"/>
              </w:rPr>
              <w:t xml:space="preserve"> ligos</w:t>
            </w:r>
          </w:p>
        </w:tc>
        <w:tc>
          <w:tcPr>
            <w:tcW w:w="7938" w:type="dxa"/>
            <w:tcBorders>
              <w:top w:val="nil"/>
              <w:left w:val="nil"/>
              <w:bottom w:val="single" w:sz="4" w:space="0" w:color="auto"/>
              <w:right w:val="single" w:sz="4" w:space="0" w:color="auto"/>
            </w:tcBorders>
            <w:shd w:val="clear" w:color="000000" w:fill="FFFFFF"/>
            <w:hideMark/>
          </w:tcPr>
          <w:p w14:paraId="01AEF897"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Ligos,</w:t>
            </w:r>
            <w:r w:rsidR="00291603">
              <w:rPr>
                <w:rFonts w:ascii="Times New Roman" w:eastAsia="Times New Roman" w:hAnsi="Times New Roman" w:cs="Times New Roman"/>
                <w:color w:val="000000"/>
                <w:sz w:val="24"/>
                <w:szCs w:val="24"/>
                <w:lang w:eastAsia="lt-LT"/>
              </w:rPr>
              <w:t xml:space="preserve"> </w:t>
            </w:r>
            <w:r w:rsidRPr="00382047">
              <w:rPr>
                <w:rFonts w:ascii="Times New Roman" w:eastAsia="Times New Roman" w:hAnsi="Times New Roman" w:cs="Times New Roman"/>
                <w:color w:val="000000"/>
                <w:sz w:val="24"/>
                <w:szCs w:val="24"/>
                <w:lang w:eastAsia="lt-LT"/>
              </w:rPr>
              <w:t>skirstomos pagal jų sukėlėją, gali būti bakterinės, virusinės, grybelinės ir žmogaus parazitų (pirmuonių bei kirmėlių) sukeltos ligos. Be to, infekcinės ligos gali būti vietinės (t. y. pažeisti tik vieną kurį nors organą) arba išplitusios (sisteminės), pvz., sepsis.</w:t>
            </w:r>
          </w:p>
          <w:p w14:paraId="308361B1"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4D26BD3B" w14:textId="77777777" w:rsidTr="00E73412">
        <w:trPr>
          <w:trHeight w:val="255"/>
        </w:trPr>
        <w:tc>
          <w:tcPr>
            <w:tcW w:w="6521" w:type="dxa"/>
            <w:tcBorders>
              <w:top w:val="nil"/>
              <w:left w:val="single" w:sz="4" w:space="0" w:color="auto"/>
              <w:bottom w:val="single" w:sz="4" w:space="0" w:color="auto"/>
              <w:right w:val="single" w:sz="4" w:space="0" w:color="auto"/>
            </w:tcBorders>
            <w:shd w:val="clear" w:color="000000" w:fill="FFFFFF"/>
            <w:hideMark/>
          </w:tcPr>
          <w:p w14:paraId="455BB724"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Jaunimas</w:t>
            </w:r>
          </w:p>
        </w:tc>
        <w:tc>
          <w:tcPr>
            <w:tcW w:w="7938" w:type="dxa"/>
            <w:tcBorders>
              <w:top w:val="nil"/>
              <w:left w:val="nil"/>
              <w:bottom w:val="single" w:sz="4" w:space="0" w:color="auto"/>
              <w:right w:val="single" w:sz="4" w:space="0" w:color="auto"/>
            </w:tcBorders>
            <w:shd w:val="clear" w:color="000000" w:fill="FFFFFF"/>
            <w:hideMark/>
          </w:tcPr>
          <w:p w14:paraId="6A8DBCC3"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Du ar daugiau jaunų žmonių (asmenų nuo 14 iki 29 metų (įskaitytinai)).</w:t>
            </w:r>
          </w:p>
          <w:p w14:paraId="5A8F7921"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5AE4A610" w14:textId="77777777" w:rsidTr="00E73412">
        <w:trPr>
          <w:trHeight w:val="510"/>
        </w:trPr>
        <w:tc>
          <w:tcPr>
            <w:tcW w:w="6521" w:type="dxa"/>
            <w:tcBorders>
              <w:top w:val="nil"/>
              <w:left w:val="single" w:sz="4" w:space="0" w:color="auto"/>
              <w:bottom w:val="single" w:sz="4" w:space="0" w:color="auto"/>
              <w:right w:val="single" w:sz="4" w:space="0" w:color="auto"/>
            </w:tcBorders>
            <w:shd w:val="clear" w:color="000000" w:fill="FFFFFF"/>
            <w:hideMark/>
          </w:tcPr>
          <w:p w14:paraId="62365CE5"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Mokyklinis amžius</w:t>
            </w:r>
          </w:p>
        </w:tc>
        <w:tc>
          <w:tcPr>
            <w:tcW w:w="7938" w:type="dxa"/>
            <w:tcBorders>
              <w:top w:val="nil"/>
              <w:left w:val="nil"/>
              <w:bottom w:val="single" w:sz="4" w:space="0" w:color="auto"/>
              <w:right w:val="single" w:sz="4" w:space="0" w:color="auto"/>
            </w:tcBorders>
            <w:shd w:val="clear" w:color="000000" w:fill="FFFFFF"/>
            <w:hideMark/>
          </w:tcPr>
          <w:p w14:paraId="5A969C93"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Amžiaus tarpsnis nuo 7 iki 18 metų, kuriame intensyviai fiziškai ir dvasiškai bręsta jaunas žmogus. Mokyklinis amžius skaidomas į jaunesnįjį, vidutinį ir vyresnįjį (jaunuolio).</w:t>
            </w:r>
          </w:p>
          <w:p w14:paraId="5F019602"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6EAEFE7C" w14:textId="77777777" w:rsidTr="00E73412">
        <w:trPr>
          <w:trHeight w:val="765"/>
        </w:trPr>
        <w:tc>
          <w:tcPr>
            <w:tcW w:w="6521" w:type="dxa"/>
            <w:tcBorders>
              <w:top w:val="nil"/>
              <w:left w:val="single" w:sz="4" w:space="0" w:color="auto"/>
              <w:bottom w:val="single" w:sz="4" w:space="0" w:color="auto"/>
              <w:right w:val="single" w:sz="4" w:space="0" w:color="auto"/>
            </w:tcBorders>
            <w:shd w:val="clear" w:color="000000" w:fill="FFFFFF"/>
            <w:hideMark/>
          </w:tcPr>
          <w:p w14:paraId="10C39DC4"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Neįgalusis</w:t>
            </w:r>
          </w:p>
        </w:tc>
        <w:tc>
          <w:tcPr>
            <w:tcW w:w="7938" w:type="dxa"/>
            <w:tcBorders>
              <w:top w:val="nil"/>
              <w:left w:val="nil"/>
              <w:bottom w:val="single" w:sz="4" w:space="0" w:color="auto"/>
              <w:right w:val="single" w:sz="4" w:space="0" w:color="auto"/>
            </w:tcBorders>
            <w:shd w:val="clear" w:color="000000" w:fill="FFFFFF"/>
            <w:hideMark/>
          </w:tcPr>
          <w:p w14:paraId="3B881589" w14:textId="77777777" w:rsidR="00E73412" w:rsidRP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 xml:space="preserve">Asmuo, kuriam Lietuvos Respublikos neįgaliųjų socialinės integracijos įstatymo nustatyta tvarka pripažintas mažesnis negu 55 procentų darbingumo lygis ir (ar) nustatyta specialiųjų poreikių tenkinimo reikmė. </w:t>
            </w:r>
            <w:r w:rsidR="00291603">
              <w:rPr>
                <w:rFonts w:ascii="Times New Roman" w:eastAsia="Times New Roman" w:hAnsi="Times New Roman" w:cs="Times New Roman"/>
                <w:color w:val="000000"/>
                <w:sz w:val="24"/>
                <w:szCs w:val="24"/>
                <w:lang w:eastAsia="lt-LT"/>
              </w:rPr>
              <w:t>(</w:t>
            </w:r>
            <w:r w:rsidRPr="00382047">
              <w:rPr>
                <w:rFonts w:ascii="Times New Roman" w:eastAsia="Times New Roman" w:hAnsi="Times New Roman" w:cs="Times New Roman"/>
                <w:color w:val="000000"/>
                <w:sz w:val="24"/>
                <w:szCs w:val="24"/>
                <w:lang w:eastAsia="lt-LT"/>
              </w:rPr>
              <w:t xml:space="preserve">Informacijos šaltinis </w:t>
            </w:r>
            <w:r w:rsidR="00291603">
              <w:rPr>
                <w:rFonts w:ascii="Times New Roman" w:eastAsia="Times New Roman" w:hAnsi="Times New Roman" w:cs="Times New Roman"/>
                <w:color w:val="000000"/>
                <w:sz w:val="24"/>
                <w:szCs w:val="24"/>
                <w:lang w:eastAsia="lt-LT"/>
              </w:rPr>
              <w:t>–</w:t>
            </w:r>
            <w:r w:rsidRPr="00382047">
              <w:rPr>
                <w:rFonts w:ascii="Times New Roman" w:eastAsia="Times New Roman" w:hAnsi="Times New Roman" w:cs="Times New Roman"/>
                <w:color w:val="000000"/>
                <w:sz w:val="24"/>
                <w:szCs w:val="24"/>
                <w:lang w:eastAsia="lt-LT"/>
              </w:rPr>
              <w:t xml:space="preserve"> Socialinė</w:t>
            </w:r>
            <w:r w:rsidR="00291603">
              <w:rPr>
                <w:rFonts w:ascii="Times New Roman" w:eastAsia="Times New Roman" w:hAnsi="Times New Roman" w:cs="Times New Roman"/>
                <w:color w:val="000000"/>
                <w:sz w:val="24"/>
                <w:szCs w:val="24"/>
                <w:lang w:eastAsia="lt-LT"/>
              </w:rPr>
              <w:t>s apsaugos ir darbo ministerija).</w:t>
            </w:r>
          </w:p>
        </w:tc>
      </w:tr>
      <w:tr w:rsidR="00382047" w:rsidRPr="00382047" w14:paraId="2A7A58A8" w14:textId="77777777" w:rsidTr="00E73412">
        <w:trPr>
          <w:trHeight w:val="127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4A65D375"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lastRenderedPageBreak/>
              <w:t>Nuolatinė ekonominė veikla</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14:paraId="3F6E0572"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Nenutrūkstama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 išskyrus darbo veiklą, taip pat valstybės ir savivaldybių veiklą, net jeigu už tokią veiklą mokami mokesčiai ar rinkliavos.</w:t>
            </w:r>
          </w:p>
          <w:p w14:paraId="7AD3CD5D"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42F6BA16" w14:textId="77777777" w:rsidTr="00E73412">
        <w:trPr>
          <w:trHeight w:val="15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32A7DFDA"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Nuolatinis Lietuvos gyventojas</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14:paraId="6D437839" w14:textId="77777777" w:rsidR="00E73412" w:rsidRDefault="00291603" w:rsidP="00E73412">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Pagal </w:t>
            </w:r>
            <w:r w:rsidR="00382047" w:rsidRPr="00382047">
              <w:rPr>
                <w:rFonts w:ascii="Times New Roman" w:eastAsia="Times New Roman" w:hAnsi="Times New Roman" w:cs="Times New Roman"/>
                <w:color w:val="000000"/>
                <w:sz w:val="24"/>
                <w:szCs w:val="24"/>
                <w:lang w:eastAsia="lt-LT"/>
              </w:rPr>
              <w:t>Lietuvos Respublikos gyve</w:t>
            </w:r>
            <w:r>
              <w:rPr>
                <w:rFonts w:ascii="Times New Roman" w:eastAsia="Times New Roman" w:hAnsi="Times New Roman" w:cs="Times New Roman"/>
                <w:color w:val="000000"/>
                <w:sz w:val="24"/>
                <w:szCs w:val="24"/>
                <w:lang w:eastAsia="lt-LT"/>
              </w:rPr>
              <w:t>ntojų pajamų mokesčio įstatymą, n</w:t>
            </w:r>
            <w:r w:rsidR="00382047" w:rsidRPr="00382047">
              <w:rPr>
                <w:rFonts w:ascii="Times New Roman" w:eastAsia="Times New Roman" w:hAnsi="Times New Roman" w:cs="Times New Roman"/>
                <w:color w:val="000000"/>
                <w:sz w:val="24"/>
                <w:szCs w:val="24"/>
                <w:lang w:eastAsia="lt-LT"/>
              </w:rPr>
              <w:t>uolatiniu Lietuvos gyventoju laikomas:</w:t>
            </w:r>
            <w:r w:rsidR="00382047" w:rsidRPr="00382047">
              <w:rPr>
                <w:rFonts w:ascii="Times New Roman" w:eastAsia="Times New Roman" w:hAnsi="Times New Roman" w:cs="Times New Roman"/>
                <w:color w:val="000000"/>
                <w:sz w:val="24"/>
                <w:szCs w:val="24"/>
                <w:lang w:eastAsia="lt-LT"/>
              </w:rPr>
              <w:br/>
              <w:t>1) fizinis asmuo, kurio nuolatinė gyvenamoji vieta mokestiniu laikotarpiu yra Lietuvoje, arba</w:t>
            </w:r>
            <w:r w:rsidR="00382047" w:rsidRPr="00382047">
              <w:rPr>
                <w:rFonts w:ascii="Times New Roman" w:eastAsia="Times New Roman" w:hAnsi="Times New Roman" w:cs="Times New Roman"/>
                <w:color w:val="000000"/>
                <w:sz w:val="24"/>
                <w:szCs w:val="24"/>
                <w:lang w:eastAsia="lt-LT"/>
              </w:rPr>
              <w:br/>
              <w:t xml:space="preserve">2) fizinis asmuo, kurio asmeninių, socialinių arba ekonominių interesų buvimo vieta mokestiniu laikotarpiu yra veikiau Lietuvoje nei užsienyje (plačiau žr. </w:t>
            </w:r>
            <w:r w:rsidR="00E73412" w:rsidRPr="00E73412">
              <w:rPr>
                <w:rFonts w:ascii="Times New Roman" w:eastAsia="Times New Roman" w:hAnsi="Times New Roman" w:cs="Times New Roman"/>
                <w:color w:val="000000"/>
                <w:sz w:val="24"/>
                <w:szCs w:val="24"/>
                <w:lang w:eastAsia="lt-LT"/>
              </w:rPr>
              <w:t>https://www.e-tar.lt/portal/lt/legalAct/TAR.C677663D2202</w:t>
            </w:r>
            <w:r w:rsidR="00382047" w:rsidRPr="00382047">
              <w:rPr>
                <w:rFonts w:ascii="Times New Roman" w:eastAsia="Times New Roman" w:hAnsi="Times New Roman" w:cs="Times New Roman"/>
                <w:color w:val="000000"/>
                <w:sz w:val="24"/>
                <w:szCs w:val="24"/>
                <w:lang w:eastAsia="lt-LT"/>
              </w:rPr>
              <w:t>)</w:t>
            </w:r>
            <w:r w:rsidR="00E73412">
              <w:rPr>
                <w:rFonts w:ascii="Times New Roman" w:eastAsia="Times New Roman" w:hAnsi="Times New Roman" w:cs="Times New Roman"/>
                <w:color w:val="000000"/>
                <w:sz w:val="24"/>
                <w:szCs w:val="24"/>
                <w:lang w:eastAsia="lt-LT"/>
              </w:rPr>
              <w:t>.</w:t>
            </w:r>
          </w:p>
          <w:p w14:paraId="50680E3A" w14:textId="77777777" w:rsidR="00382047" w:rsidRPr="00382047" w:rsidRDefault="00382047"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232617E8" w14:textId="77777777" w:rsidTr="00E73412">
        <w:trPr>
          <w:trHeight w:val="127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0E4DB0DE"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 xml:space="preserve">Pabėgėlis </w:t>
            </w:r>
          </w:p>
        </w:tc>
        <w:tc>
          <w:tcPr>
            <w:tcW w:w="7938" w:type="dxa"/>
            <w:tcBorders>
              <w:top w:val="single" w:sz="4" w:space="0" w:color="auto"/>
              <w:left w:val="nil"/>
              <w:bottom w:val="single" w:sz="4" w:space="0" w:color="auto"/>
              <w:right w:val="single" w:sz="4" w:space="0" w:color="auto"/>
            </w:tcBorders>
            <w:shd w:val="clear" w:color="000000" w:fill="FFFFFF"/>
            <w:hideMark/>
          </w:tcPr>
          <w:p w14:paraId="5586E414"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 xml:space="preserve">Užsienietis (užsienio šalies pilietis arba asmuo be pilietybės), kuris dėl patirto persekiojimo savo kilmės valstybėje arba dėl baimės patirti tokį persekiojimą negali naudotis savo kilmės šalies gynyba. Toks persekiojimas turi būti susijęs su rase, religija, tautybe, priklausymu tam tikrai socialinei grupei ar politiniais įsitikinimais. </w:t>
            </w:r>
          </w:p>
          <w:p w14:paraId="32E8AC48"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44D92B08" w14:textId="77777777" w:rsidTr="00E73412">
        <w:trPr>
          <w:trHeight w:val="231"/>
        </w:trPr>
        <w:tc>
          <w:tcPr>
            <w:tcW w:w="6521" w:type="dxa"/>
            <w:tcBorders>
              <w:top w:val="nil"/>
              <w:left w:val="single" w:sz="4" w:space="0" w:color="auto"/>
              <w:bottom w:val="single" w:sz="4" w:space="0" w:color="auto"/>
              <w:right w:val="single" w:sz="4" w:space="0" w:color="auto"/>
            </w:tcBorders>
            <w:shd w:val="clear" w:color="000000" w:fill="FFFFFF"/>
            <w:hideMark/>
          </w:tcPr>
          <w:p w14:paraId="076FD948"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Pedikuliozė ir ftiriazė</w:t>
            </w:r>
          </w:p>
        </w:tc>
        <w:tc>
          <w:tcPr>
            <w:tcW w:w="7938" w:type="dxa"/>
            <w:tcBorders>
              <w:top w:val="nil"/>
              <w:left w:val="nil"/>
              <w:bottom w:val="single" w:sz="4" w:space="0" w:color="auto"/>
              <w:right w:val="single" w:sz="4" w:space="0" w:color="auto"/>
            </w:tcBorders>
            <w:shd w:val="clear" w:color="000000" w:fill="FFFFFF"/>
            <w:hideMark/>
          </w:tcPr>
          <w:p w14:paraId="68EF42E5"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Užsikrėtimas utėlėmis.</w:t>
            </w:r>
          </w:p>
          <w:p w14:paraId="3DE63DAF"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6D7A19A1" w14:textId="77777777" w:rsidTr="00E73412">
        <w:trPr>
          <w:trHeight w:val="1020"/>
        </w:trPr>
        <w:tc>
          <w:tcPr>
            <w:tcW w:w="6521" w:type="dxa"/>
            <w:tcBorders>
              <w:top w:val="nil"/>
              <w:left w:val="single" w:sz="4" w:space="0" w:color="auto"/>
              <w:bottom w:val="single" w:sz="4" w:space="0" w:color="auto"/>
              <w:right w:val="single" w:sz="4" w:space="0" w:color="auto"/>
            </w:tcBorders>
            <w:shd w:val="clear" w:color="000000" w:fill="FFFFFF"/>
            <w:hideMark/>
          </w:tcPr>
          <w:p w14:paraId="5A549E2F"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Pensi</w:t>
            </w:r>
            <w:r w:rsidR="00291603">
              <w:rPr>
                <w:rFonts w:ascii="Times New Roman" w:eastAsia="Times New Roman" w:hAnsi="Times New Roman" w:cs="Times New Roman"/>
                <w:b/>
                <w:bCs/>
                <w:color w:val="000000"/>
                <w:sz w:val="24"/>
                <w:szCs w:val="24"/>
                <w:lang w:eastAsia="lt-LT"/>
              </w:rPr>
              <w:t>nio amžiaus gyventojas</w:t>
            </w:r>
          </w:p>
        </w:tc>
        <w:tc>
          <w:tcPr>
            <w:tcW w:w="7938" w:type="dxa"/>
            <w:tcBorders>
              <w:top w:val="nil"/>
              <w:left w:val="nil"/>
              <w:bottom w:val="single" w:sz="4" w:space="0" w:color="auto"/>
              <w:right w:val="single" w:sz="4" w:space="0" w:color="auto"/>
            </w:tcBorders>
            <w:shd w:val="clear" w:color="000000" w:fill="FFFFFF"/>
            <w:hideMark/>
          </w:tcPr>
          <w:p w14:paraId="7B454777"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 xml:space="preserve">Asmuo, sukakęs Lietuvos Respublikos socialinio draudimo pensijų įstatymo nustatytą senatvės pensijos amžių. 2006 metais vyrų pensinis amžius buvo  62,5 </w:t>
            </w:r>
            <w:r w:rsidR="00076356">
              <w:rPr>
                <w:rFonts w:ascii="Times New Roman" w:eastAsia="Times New Roman" w:hAnsi="Times New Roman" w:cs="Times New Roman"/>
                <w:color w:val="000000"/>
                <w:sz w:val="24"/>
                <w:szCs w:val="24"/>
                <w:lang w:eastAsia="lt-LT"/>
              </w:rPr>
              <w:t xml:space="preserve">metai, moterų – 60 metų. Pagal </w:t>
            </w:r>
            <w:r w:rsidRPr="00382047">
              <w:rPr>
                <w:rFonts w:ascii="Times New Roman" w:eastAsia="Times New Roman" w:hAnsi="Times New Roman" w:cs="Times New Roman"/>
                <w:color w:val="000000"/>
                <w:sz w:val="24"/>
                <w:szCs w:val="24"/>
                <w:lang w:eastAsia="lt-LT"/>
              </w:rPr>
              <w:t>Lietuvos Respublikos valstybinių social</w:t>
            </w:r>
            <w:r w:rsidR="00076356">
              <w:rPr>
                <w:rFonts w:ascii="Times New Roman" w:eastAsia="Times New Roman" w:hAnsi="Times New Roman" w:cs="Times New Roman"/>
                <w:color w:val="000000"/>
                <w:sz w:val="24"/>
                <w:szCs w:val="24"/>
                <w:lang w:eastAsia="lt-LT"/>
              </w:rPr>
              <w:t>inio draudimo pensijų įstatymą</w:t>
            </w:r>
            <w:r w:rsidRPr="00382047">
              <w:rPr>
                <w:rFonts w:ascii="Times New Roman" w:eastAsia="Times New Roman" w:hAnsi="Times New Roman" w:cs="Times New Roman"/>
                <w:color w:val="000000"/>
                <w:sz w:val="24"/>
                <w:szCs w:val="24"/>
                <w:lang w:eastAsia="lt-LT"/>
              </w:rPr>
              <w:t>, senatvės pensijos amžius nuo 2024 metų sausio 1 dienos nustatomas 65 metai.</w:t>
            </w:r>
          </w:p>
          <w:p w14:paraId="2BD38AA1"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3237E1AF" w14:textId="77777777" w:rsidTr="00E73412">
        <w:trPr>
          <w:trHeight w:val="765"/>
        </w:trPr>
        <w:tc>
          <w:tcPr>
            <w:tcW w:w="6521" w:type="dxa"/>
            <w:tcBorders>
              <w:top w:val="nil"/>
              <w:left w:val="single" w:sz="4" w:space="0" w:color="auto"/>
              <w:bottom w:val="single" w:sz="4" w:space="0" w:color="auto"/>
              <w:right w:val="single" w:sz="4" w:space="0" w:color="auto"/>
            </w:tcBorders>
            <w:shd w:val="clear" w:color="000000" w:fill="FFFFFF"/>
            <w:hideMark/>
          </w:tcPr>
          <w:p w14:paraId="003618D9"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Sergamumas</w:t>
            </w:r>
          </w:p>
        </w:tc>
        <w:tc>
          <w:tcPr>
            <w:tcW w:w="7938" w:type="dxa"/>
            <w:tcBorders>
              <w:top w:val="nil"/>
              <w:left w:val="nil"/>
              <w:bottom w:val="single" w:sz="4" w:space="0" w:color="auto"/>
              <w:right w:val="single" w:sz="4" w:space="0" w:color="auto"/>
            </w:tcBorders>
            <w:shd w:val="clear" w:color="000000" w:fill="FFFFFF"/>
            <w:hideMark/>
          </w:tcPr>
          <w:p w14:paraId="3663EAEA" w14:textId="77777777" w:rsidR="00382047" w:rsidRP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 xml:space="preserve">Asmenų, kuriems metų bėgyje ambulatorinėse sveikatos priežiūros įstaigose </w:t>
            </w:r>
            <w:r w:rsidRPr="00382047">
              <w:rPr>
                <w:rFonts w:ascii="Times New Roman" w:eastAsia="Times New Roman" w:hAnsi="Times New Roman" w:cs="Times New Roman"/>
                <w:color w:val="000000"/>
                <w:sz w:val="24"/>
                <w:szCs w:val="24"/>
                <w:lang w:eastAsia="lt-LT"/>
              </w:rPr>
              <w:br/>
              <w:t xml:space="preserve">naujai (pirmą kartą gyvenime) užregistruota tam tikra liga arba trauma, ir vidutinio metinio </w:t>
            </w:r>
            <w:r w:rsidRPr="00382047">
              <w:rPr>
                <w:rFonts w:ascii="Times New Roman" w:eastAsia="Times New Roman" w:hAnsi="Times New Roman" w:cs="Times New Roman"/>
                <w:color w:val="000000"/>
                <w:sz w:val="24"/>
                <w:szCs w:val="24"/>
                <w:lang w:eastAsia="lt-LT"/>
              </w:rPr>
              <w:br/>
              <w:t xml:space="preserve">gyventojų skaičiaus santykis. </w:t>
            </w:r>
          </w:p>
        </w:tc>
      </w:tr>
      <w:tr w:rsidR="00382047" w:rsidRPr="00382047" w14:paraId="1D86C7D0" w14:textId="77777777" w:rsidTr="00E73412">
        <w:trPr>
          <w:trHeight w:val="127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24D9D429" w14:textId="77777777" w:rsidR="00382047" w:rsidRPr="00382047" w:rsidRDefault="00076356" w:rsidP="00E73412">
            <w:pPr>
              <w:spacing w:after="0"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Socialinės rizikos šeima</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14:paraId="53ACFDB6" w14:textId="77777777" w:rsidR="00382047" w:rsidRDefault="00076356" w:rsidP="00E73412">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Šeima,  kurioj</w:t>
            </w:r>
            <w:r w:rsidR="00382047" w:rsidRPr="00382047">
              <w:rPr>
                <w:rFonts w:ascii="Times New Roman" w:eastAsia="Times New Roman" w:hAnsi="Times New Roman" w:cs="Times New Roman"/>
                <w:color w:val="000000"/>
                <w:sz w:val="24"/>
                <w:szCs w:val="24"/>
                <w:lang w:eastAsia="lt-LT"/>
              </w:rPr>
              <w:t>e a</w:t>
            </w:r>
            <w:r>
              <w:rPr>
                <w:rFonts w:ascii="Times New Roman" w:eastAsia="Times New Roman" w:hAnsi="Times New Roman" w:cs="Times New Roman"/>
                <w:color w:val="000000"/>
                <w:sz w:val="24"/>
                <w:szCs w:val="24"/>
                <w:lang w:eastAsia="lt-LT"/>
              </w:rPr>
              <w:t>uga vaikai iki 18 metų ir kurioj</w:t>
            </w:r>
            <w:r w:rsidR="00382047" w:rsidRPr="00382047">
              <w:rPr>
                <w:rFonts w:ascii="Times New Roman" w:eastAsia="Times New Roman" w:hAnsi="Times New Roman" w:cs="Times New Roman"/>
                <w:color w:val="000000"/>
                <w:sz w:val="24"/>
                <w:szCs w:val="24"/>
                <w:lang w:eastAsia="lt-LT"/>
              </w:rPr>
              <w:t xml:space="preserve">e bent vienas iš tėvų piktnaudžiauja alkoholiu, narkotinėmis, psichotropinėmis, toksinėmis medžiagomis, </w:t>
            </w:r>
            <w:r>
              <w:rPr>
                <w:rFonts w:ascii="Times New Roman" w:eastAsia="Times New Roman" w:hAnsi="Times New Roman" w:cs="Times New Roman"/>
                <w:color w:val="000000"/>
                <w:sz w:val="24"/>
                <w:szCs w:val="24"/>
                <w:lang w:eastAsia="lt-LT"/>
              </w:rPr>
              <w:t xml:space="preserve">yra </w:t>
            </w:r>
            <w:r w:rsidR="00382047" w:rsidRPr="00382047">
              <w:rPr>
                <w:rFonts w:ascii="Times New Roman" w:eastAsia="Times New Roman" w:hAnsi="Times New Roman" w:cs="Times New Roman"/>
                <w:color w:val="000000"/>
                <w:sz w:val="24"/>
                <w:szCs w:val="24"/>
                <w:lang w:eastAsia="lt-LT"/>
              </w:rPr>
              <w:t xml:space="preserve">priklausomas nuo azartinių lošimų, dėl turimos negalios, skurdo, socialinių įgūdžių stokos negali ar nemoka tinkamai prižiūrėti vaikų, </w:t>
            </w:r>
            <w:r w:rsidR="00382047" w:rsidRPr="00382047">
              <w:rPr>
                <w:rFonts w:ascii="Times New Roman" w:eastAsia="Times New Roman" w:hAnsi="Times New Roman" w:cs="Times New Roman"/>
                <w:color w:val="000000"/>
                <w:sz w:val="24"/>
                <w:szCs w:val="24"/>
                <w:lang w:eastAsia="lt-LT"/>
              </w:rPr>
              <w:lastRenderedPageBreak/>
              <w:t xml:space="preserve">naudoja prieš juos psichologinę, fizinę ar seksualinę prievartą, o gaunamą valstybės paramą panaudoja ne šeimos interesams. </w:t>
            </w:r>
            <w:r>
              <w:rPr>
                <w:rFonts w:ascii="Times New Roman" w:eastAsia="Times New Roman" w:hAnsi="Times New Roman" w:cs="Times New Roman"/>
                <w:color w:val="000000"/>
                <w:sz w:val="24"/>
                <w:szCs w:val="24"/>
                <w:lang w:eastAsia="lt-LT"/>
              </w:rPr>
              <w:t>(</w:t>
            </w:r>
            <w:r w:rsidR="00382047" w:rsidRPr="00382047">
              <w:rPr>
                <w:rFonts w:ascii="Times New Roman" w:eastAsia="Times New Roman" w:hAnsi="Times New Roman" w:cs="Times New Roman"/>
                <w:color w:val="000000"/>
                <w:sz w:val="24"/>
                <w:szCs w:val="24"/>
                <w:lang w:eastAsia="lt-LT"/>
              </w:rPr>
              <w:t xml:space="preserve">Informacijos šaltinis </w:t>
            </w:r>
            <w:r>
              <w:rPr>
                <w:rFonts w:ascii="Times New Roman" w:eastAsia="Times New Roman" w:hAnsi="Times New Roman" w:cs="Times New Roman"/>
                <w:color w:val="000000"/>
                <w:sz w:val="24"/>
                <w:szCs w:val="24"/>
                <w:lang w:eastAsia="lt-LT"/>
              </w:rPr>
              <w:t>–</w:t>
            </w:r>
            <w:r w:rsidR="00382047" w:rsidRPr="00382047">
              <w:rPr>
                <w:rFonts w:ascii="Times New Roman" w:eastAsia="Times New Roman" w:hAnsi="Times New Roman" w:cs="Times New Roman"/>
                <w:color w:val="000000"/>
                <w:sz w:val="24"/>
                <w:szCs w:val="24"/>
                <w:lang w:eastAsia="lt-LT"/>
              </w:rPr>
              <w:t xml:space="preserve"> Socialinės apsaugos ir darbo ministerija</w:t>
            </w:r>
            <w:r>
              <w:rPr>
                <w:rFonts w:ascii="Times New Roman" w:eastAsia="Times New Roman" w:hAnsi="Times New Roman" w:cs="Times New Roman"/>
                <w:color w:val="000000"/>
                <w:sz w:val="24"/>
                <w:szCs w:val="24"/>
                <w:lang w:eastAsia="lt-LT"/>
              </w:rPr>
              <w:t>)</w:t>
            </w:r>
            <w:r w:rsidR="00382047" w:rsidRPr="00382047">
              <w:rPr>
                <w:rFonts w:ascii="Times New Roman" w:eastAsia="Times New Roman" w:hAnsi="Times New Roman" w:cs="Times New Roman"/>
                <w:color w:val="000000"/>
                <w:sz w:val="24"/>
                <w:szCs w:val="24"/>
                <w:lang w:eastAsia="lt-LT"/>
              </w:rPr>
              <w:t>.</w:t>
            </w:r>
          </w:p>
          <w:p w14:paraId="2E8E20A3"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6F2EC241" w14:textId="77777777" w:rsidTr="00E73412">
        <w:trPr>
          <w:trHeight w:val="76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56AC2BB0"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lastRenderedPageBreak/>
              <w:t>Socialinis verslas</w:t>
            </w:r>
          </w:p>
        </w:tc>
        <w:tc>
          <w:tcPr>
            <w:tcW w:w="7938" w:type="dxa"/>
            <w:tcBorders>
              <w:top w:val="single" w:sz="4" w:space="0" w:color="auto"/>
              <w:left w:val="nil"/>
              <w:bottom w:val="single" w:sz="4" w:space="0" w:color="auto"/>
              <w:right w:val="single" w:sz="4" w:space="0" w:color="auto"/>
            </w:tcBorders>
            <w:shd w:val="clear" w:color="000000" w:fill="FFFFFF"/>
            <w:hideMark/>
          </w:tcPr>
          <w:p w14:paraId="2614D076"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Verslo modelis, pagal kurį, išnaudojant rinkos mechanizmą, pelno siekimas susiejamas su visuomenei naudingais tikslais ir prioritetais, remiamasi socialiai atsakingo verslo bei viešojo ir privataus sektorių partnerystės nuostatomis, taikomos socialinės inovacijos.</w:t>
            </w:r>
          </w:p>
          <w:p w14:paraId="078E0A53"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17AADC4C" w14:textId="77777777" w:rsidTr="00E73412">
        <w:trPr>
          <w:trHeight w:val="582"/>
        </w:trPr>
        <w:tc>
          <w:tcPr>
            <w:tcW w:w="6521" w:type="dxa"/>
            <w:tcBorders>
              <w:top w:val="nil"/>
              <w:left w:val="single" w:sz="4" w:space="0" w:color="auto"/>
              <w:bottom w:val="single" w:sz="4" w:space="0" w:color="auto"/>
              <w:right w:val="single" w:sz="4" w:space="0" w:color="auto"/>
            </w:tcBorders>
            <w:shd w:val="clear" w:color="000000" w:fill="FFFFFF"/>
            <w:hideMark/>
          </w:tcPr>
          <w:p w14:paraId="6FDF28FA"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Sveikatinimo paslauga</w:t>
            </w:r>
          </w:p>
        </w:tc>
        <w:tc>
          <w:tcPr>
            <w:tcW w:w="7938" w:type="dxa"/>
            <w:tcBorders>
              <w:top w:val="nil"/>
              <w:left w:val="nil"/>
              <w:bottom w:val="single" w:sz="4" w:space="0" w:color="auto"/>
              <w:right w:val="single" w:sz="4" w:space="0" w:color="auto"/>
            </w:tcBorders>
            <w:shd w:val="clear" w:color="000000" w:fill="FFFFFF"/>
            <w:hideMark/>
          </w:tcPr>
          <w:p w14:paraId="5F33F847"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Sveikatos stiprinimo ir ligų profilaktikos paslauga, atliekama specialisto, įgijusio teisės aktų nustatyta tvarka kvalifikaciją ir turinčio sertifikatą šiai veiklai bei teikiama tam specialiai įrengtose patalpose (pvz., reabilitacija, masažai, kt.).</w:t>
            </w:r>
          </w:p>
          <w:p w14:paraId="67C8A690"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005484D7" w14:textId="77777777" w:rsidTr="00E73412">
        <w:trPr>
          <w:trHeight w:val="510"/>
        </w:trPr>
        <w:tc>
          <w:tcPr>
            <w:tcW w:w="6521" w:type="dxa"/>
            <w:tcBorders>
              <w:top w:val="nil"/>
              <w:left w:val="single" w:sz="4" w:space="0" w:color="auto"/>
              <w:bottom w:val="single" w:sz="4" w:space="0" w:color="auto"/>
              <w:right w:val="single" w:sz="4" w:space="0" w:color="auto"/>
            </w:tcBorders>
            <w:shd w:val="clear" w:color="000000" w:fill="FFFFFF"/>
            <w:hideMark/>
          </w:tcPr>
          <w:p w14:paraId="10D21E5D"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Tikslinė grupė</w:t>
            </w:r>
          </w:p>
        </w:tc>
        <w:tc>
          <w:tcPr>
            <w:tcW w:w="7938" w:type="dxa"/>
            <w:tcBorders>
              <w:top w:val="nil"/>
              <w:left w:val="nil"/>
              <w:bottom w:val="single" w:sz="4" w:space="0" w:color="auto"/>
              <w:right w:val="single" w:sz="4" w:space="0" w:color="auto"/>
            </w:tcBorders>
            <w:shd w:val="clear" w:color="000000" w:fill="FFFFFF"/>
            <w:hideMark/>
          </w:tcPr>
          <w:p w14:paraId="67E38596"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Tiesioginės projekto naudos gavėjų (projekto dalyvių) grupė, kurios poreikiai tenkinami ar problemos sprendžiamos įgyvendinant projektą.</w:t>
            </w:r>
          </w:p>
          <w:p w14:paraId="1E88C75A"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578FFF63" w14:textId="77777777" w:rsidTr="00E73412">
        <w:trPr>
          <w:trHeight w:val="765"/>
        </w:trPr>
        <w:tc>
          <w:tcPr>
            <w:tcW w:w="6521" w:type="dxa"/>
            <w:tcBorders>
              <w:top w:val="nil"/>
              <w:left w:val="single" w:sz="4" w:space="0" w:color="auto"/>
              <w:bottom w:val="single" w:sz="4" w:space="0" w:color="auto"/>
              <w:right w:val="single" w:sz="4" w:space="0" w:color="auto"/>
            </w:tcBorders>
            <w:shd w:val="clear" w:color="000000" w:fill="FFFFFF"/>
            <w:hideMark/>
          </w:tcPr>
          <w:p w14:paraId="4578E7F9"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Užregistruotos nusikalstamos veikos</w:t>
            </w:r>
          </w:p>
        </w:tc>
        <w:tc>
          <w:tcPr>
            <w:tcW w:w="7938" w:type="dxa"/>
            <w:tcBorders>
              <w:top w:val="nil"/>
              <w:left w:val="nil"/>
              <w:bottom w:val="single" w:sz="4" w:space="0" w:color="auto"/>
              <w:right w:val="single" w:sz="4" w:space="0" w:color="auto"/>
            </w:tcBorders>
            <w:shd w:val="clear" w:color="000000" w:fill="FFFFFF"/>
            <w:hideMark/>
          </w:tcPr>
          <w:p w14:paraId="4A681A51"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Nusikaltimai ir baudžiamieji nusižengimai, per ataskaitinį laikotarpį užregistruoti Vidaus reikalų informacinės sistemos Nusikalstamų veikų žinybiniame registre.</w:t>
            </w:r>
          </w:p>
          <w:p w14:paraId="16C67C01"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24E7550E" w14:textId="77777777" w:rsidTr="00E73412">
        <w:trPr>
          <w:trHeight w:val="10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4A456EAD" w14:textId="77777777" w:rsidR="00382047" w:rsidRPr="00382047" w:rsidRDefault="00076356" w:rsidP="00E73412">
            <w:pPr>
              <w:spacing w:after="0"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Vieniša</w:t>
            </w:r>
            <w:r w:rsidR="00382047" w:rsidRPr="00382047">
              <w:rPr>
                <w:rFonts w:ascii="Times New Roman" w:eastAsia="Times New Roman" w:hAnsi="Times New Roman" w:cs="Times New Roman"/>
                <w:b/>
                <w:bCs/>
                <w:color w:val="000000"/>
                <w:sz w:val="24"/>
                <w:szCs w:val="24"/>
                <w:lang w:eastAsia="lt-LT"/>
              </w:rPr>
              <w:t xml:space="preserve"> motin</w:t>
            </w:r>
            <w:r>
              <w:rPr>
                <w:rFonts w:ascii="Times New Roman" w:eastAsia="Times New Roman" w:hAnsi="Times New Roman" w:cs="Times New Roman"/>
                <w:b/>
                <w:bCs/>
                <w:color w:val="000000"/>
                <w:sz w:val="24"/>
                <w:szCs w:val="24"/>
                <w:lang w:eastAsia="lt-LT"/>
              </w:rPr>
              <w:t>a</w:t>
            </w:r>
            <w:r w:rsidR="00382047" w:rsidRPr="00382047">
              <w:rPr>
                <w:rFonts w:ascii="Times New Roman" w:eastAsia="Times New Roman" w:hAnsi="Times New Roman" w:cs="Times New Roman"/>
                <w:b/>
                <w:bCs/>
                <w:color w:val="000000"/>
                <w:sz w:val="24"/>
                <w:szCs w:val="24"/>
                <w:lang w:eastAsia="lt-LT"/>
              </w:rPr>
              <w:t xml:space="preserve"> ar tėva</w:t>
            </w:r>
            <w:r>
              <w:rPr>
                <w:rFonts w:ascii="Times New Roman" w:eastAsia="Times New Roman" w:hAnsi="Times New Roman" w:cs="Times New Roman"/>
                <w:b/>
                <w:bCs/>
                <w:color w:val="000000"/>
                <w:sz w:val="24"/>
                <w:szCs w:val="24"/>
                <w:lang w:eastAsia="lt-LT"/>
              </w:rPr>
              <w:t>s</w:t>
            </w:r>
            <w:r w:rsidR="00382047" w:rsidRPr="00382047">
              <w:rPr>
                <w:rFonts w:ascii="Times New Roman" w:eastAsia="Times New Roman" w:hAnsi="Times New Roman" w:cs="Times New Roman"/>
                <w:b/>
                <w:bCs/>
                <w:color w:val="000000"/>
                <w:sz w:val="24"/>
                <w:szCs w:val="24"/>
                <w:lang w:eastAsia="lt-LT"/>
              </w:rPr>
              <w:t xml:space="preserve"> (vienas iš tėvų, auginantis vaiką)</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14:paraId="64B3CA66" w14:textId="77777777" w:rsidR="00382047" w:rsidRDefault="00076356" w:rsidP="00E73412">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Motina ar tėvas, kuris</w:t>
            </w:r>
            <w:r w:rsidR="00382047" w:rsidRPr="00382047">
              <w:rPr>
                <w:rFonts w:ascii="Times New Roman" w:eastAsia="Times New Roman" w:hAnsi="Times New Roman" w:cs="Times New Roman"/>
                <w:color w:val="000000"/>
                <w:sz w:val="24"/>
                <w:szCs w:val="24"/>
                <w:lang w:eastAsia="lt-LT"/>
              </w:rPr>
              <w:t xml:space="preserve"> faktiškai vien</w:t>
            </w:r>
            <w:r>
              <w:rPr>
                <w:rFonts w:ascii="Times New Roman" w:eastAsia="Times New Roman" w:hAnsi="Times New Roman" w:cs="Times New Roman"/>
                <w:color w:val="000000"/>
                <w:sz w:val="24"/>
                <w:szCs w:val="24"/>
                <w:lang w:eastAsia="lt-LT"/>
              </w:rPr>
              <w:t>as</w:t>
            </w:r>
            <w:r w:rsidR="00382047" w:rsidRPr="00382047">
              <w:rPr>
                <w:rFonts w:ascii="Times New Roman" w:eastAsia="Times New Roman" w:hAnsi="Times New Roman" w:cs="Times New Roman"/>
                <w:color w:val="000000"/>
                <w:sz w:val="24"/>
                <w:szCs w:val="24"/>
                <w:lang w:eastAsia="lt-LT"/>
              </w:rPr>
              <w:t xml:space="preserve"> augina vaiką (pvz., našlė, našlys, vieniša motina, kitas vaiko tėvas atlieka laisvės atėmimo bausmę ar jam neterminuotai arba terminuotai apribota tėvų valdžia, yra išsituokę</w:t>
            </w:r>
            <w:r>
              <w:rPr>
                <w:rFonts w:ascii="Times New Roman" w:eastAsia="Times New Roman" w:hAnsi="Times New Roman" w:cs="Times New Roman"/>
                <w:color w:val="000000"/>
                <w:sz w:val="24"/>
                <w:szCs w:val="24"/>
                <w:lang w:eastAsia="lt-LT"/>
              </w:rPr>
              <w:t>s</w:t>
            </w:r>
            <w:r w:rsidR="00382047" w:rsidRPr="00382047">
              <w:rPr>
                <w:rFonts w:ascii="Times New Roman" w:eastAsia="Times New Roman" w:hAnsi="Times New Roman" w:cs="Times New Roman"/>
                <w:color w:val="000000"/>
                <w:sz w:val="24"/>
                <w:szCs w:val="24"/>
                <w:lang w:eastAsia="lt-LT"/>
              </w:rPr>
              <w:t xml:space="preserve"> ar gyvena skyrium ir teismo sprendimu vaiko gyvenamoji vieta yra nustatyta su juo). </w:t>
            </w:r>
          </w:p>
          <w:p w14:paraId="606885F1"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r w:rsidR="00382047" w:rsidRPr="00382047" w14:paraId="4DF4D1B3" w14:textId="77777777" w:rsidTr="00E73412">
        <w:trPr>
          <w:trHeight w:val="51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59B6C025" w14:textId="77777777" w:rsidR="00382047" w:rsidRPr="00382047" w:rsidRDefault="00382047" w:rsidP="00E73412">
            <w:pPr>
              <w:spacing w:after="0" w:line="240" w:lineRule="auto"/>
              <w:jc w:val="both"/>
              <w:rPr>
                <w:rFonts w:ascii="Times New Roman" w:eastAsia="Times New Roman" w:hAnsi="Times New Roman" w:cs="Times New Roman"/>
                <w:b/>
                <w:bCs/>
                <w:color w:val="000000"/>
                <w:sz w:val="24"/>
                <w:szCs w:val="24"/>
                <w:lang w:eastAsia="lt-LT"/>
              </w:rPr>
            </w:pPr>
            <w:r w:rsidRPr="00382047">
              <w:rPr>
                <w:rFonts w:ascii="Times New Roman" w:eastAsia="Times New Roman" w:hAnsi="Times New Roman" w:cs="Times New Roman"/>
                <w:b/>
                <w:bCs/>
                <w:color w:val="000000"/>
                <w:sz w:val="24"/>
                <w:szCs w:val="24"/>
                <w:lang w:eastAsia="lt-LT"/>
              </w:rPr>
              <w:t>Virusiniai hepatitai</w:t>
            </w:r>
          </w:p>
        </w:tc>
        <w:tc>
          <w:tcPr>
            <w:tcW w:w="7938" w:type="dxa"/>
            <w:tcBorders>
              <w:top w:val="single" w:sz="4" w:space="0" w:color="auto"/>
              <w:left w:val="nil"/>
              <w:bottom w:val="single" w:sz="4" w:space="0" w:color="auto"/>
              <w:right w:val="single" w:sz="4" w:space="0" w:color="auto"/>
            </w:tcBorders>
            <w:shd w:val="clear" w:color="000000" w:fill="FFFFFF"/>
            <w:hideMark/>
          </w:tcPr>
          <w:p w14:paraId="52F61EE9" w14:textId="77777777" w:rsidR="00382047" w:rsidRDefault="00382047" w:rsidP="00E73412">
            <w:pPr>
              <w:spacing w:after="0" w:line="240" w:lineRule="auto"/>
              <w:jc w:val="both"/>
              <w:rPr>
                <w:rFonts w:ascii="Times New Roman" w:eastAsia="Times New Roman" w:hAnsi="Times New Roman" w:cs="Times New Roman"/>
                <w:color w:val="000000"/>
                <w:sz w:val="24"/>
                <w:szCs w:val="24"/>
                <w:lang w:eastAsia="lt-LT"/>
              </w:rPr>
            </w:pPr>
            <w:r w:rsidRPr="00382047">
              <w:rPr>
                <w:rFonts w:ascii="Times New Roman" w:eastAsia="Times New Roman" w:hAnsi="Times New Roman" w:cs="Times New Roman"/>
                <w:color w:val="000000"/>
                <w:sz w:val="24"/>
                <w:szCs w:val="24"/>
                <w:lang w:eastAsia="lt-LT"/>
              </w:rPr>
              <w:t xml:space="preserve">Virusiniai hepatitai –virusų sukeliami kepenų uždegiminiai ir distrofiniai pokyčiai. Infekcinius hepatitus sukelia virusai: A, B, C, D, E. </w:t>
            </w:r>
          </w:p>
          <w:p w14:paraId="470CB7D2" w14:textId="77777777" w:rsidR="00E73412" w:rsidRPr="00382047" w:rsidRDefault="00E73412" w:rsidP="00E73412">
            <w:pPr>
              <w:spacing w:after="0" w:line="240" w:lineRule="auto"/>
              <w:jc w:val="both"/>
              <w:rPr>
                <w:rFonts w:ascii="Times New Roman" w:eastAsia="Times New Roman" w:hAnsi="Times New Roman" w:cs="Times New Roman"/>
                <w:color w:val="000000"/>
                <w:sz w:val="24"/>
                <w:szCs w:val="24"/>
                <w:lang w:eastAsia="lt-LT"/>
              </w:rPr>
            </w:pPr>
          </w:p>
        </w:tc>
      </w:tr>
    </w:tbl>
    <w:p w14:paraId="441D94C5" w14:textId="77777777" w:rsidR="0087407C" w:rsidRDefault="0087407C" w:rsidP="00E73412">
      <w:pPr>
        <w:jc w:val="center"/>
        <w:rPr>
          <w:rFonts w:ascii="Times New Roman" w:hAnsi="Times New Roman" w:cs="Times New Roman"/>
          <w:sz w:val="24"/>
          <w:szCs w:val="24"/>
        </w:rPr>
        <w:sectPr w:rsidR="0087407C" w:rsidSect="00374E22">
          <w:pgSz w:w="16838" w:h="11906" w:orient="landscape" w:code="9"/>
          <w:pgMar w:top="709" w:right="1418" w:bottom="567" w:left="1134" w:header="567" w:footer="567" w:gutter="0"/>
          <w:cols w:space="1296"/>
          <w:titlePg/>
          <w:docGrid w:linePitch="360"/>
        </w:sectPr>
      </w:pPr>
    </w:p>
    <w:p w14:paraId="3DE1341D" w14:textId="77777777" w:rsidR="00422BB3" w:rsidRDefault="00422BB3" w:rsidP="00E73412">
      <w:pPr>
        <w:jc w:val="center"/>
        <w:rPr>
          <w:rFonts w:ascii="Times New Roman" w:hAnsi="Times New Roman" w:cs="Times New Roman"/>
          <w:sz w:val="24"/>
          <w:szCs w:val="24"/>
        </w:rPr>
      </w:pPr>
    </w:p>
    <w:p w14:paraId="0399219E" w14:textId="77777777" w:rsidR="0087407C" w:rsidRDefault="0087407C" w:rsidP="00E73412">
      <w:pPr>
        <w:jc w:val="center"/>
        <w:rPr>
          <w:rFonts w:ascii="Times New Roman" w:hAnsi="Times New Roman" w:cs="Times New Roman"/>
          <w:b/>
          <w:sz w:val="28"/>
          <w:szCs w:val="28"/>
        </w:rPr>
      </w:pPr>
      <w:r w:rsidRPr="0087407C">
        <w:rPr>
          <w:rFonts w:ascii="Times New Roman" w:hAnsi="Times New Roman" w:cs="Times New Roman"/>
          <w:b/>
          <w:sz w:val="28"/>
          <w:szCs w:val="28"/>
        </w:rPr>
        <w:t>BENDRAS SOCIALINIO POVEIKIO RODIKLIŲ SĄRAŠAS</w:t>
      </w:r>
    </w:p>
    <w:p w14:paraId="24AB5F26" w14:textId="77777777" w:rsidR="000F7F2D" w:rsidRDefault="000F7F2D" w:rsidP="00E73412">
      <w:pPr>
        <w:jc w:val="center"/>
        <w:rPr>
          <w:rFonts w:ascii="Times New Roman" w:hAnsi="Times New Roman" w:cs="Times New Roman"/>
          <w:i/>
          <w:sz w:val="28"/>
          <w:szCs w:val="28"/>
        </w:rPr>
      </w:pPr>
      <w:r w:rsidRPr="000F7F2D">
        <w:rPr>
          <w:rFonts w:ascii="Times New Roman" w:hAnsi="Times New Roman" w:cs="Times New Roman"/>
          <w:i/>
          <w:sz w:val="28"/>
          <w:szCs w:val="28"/>
        </w:rPr>
        <w:t>(pateikiamas bendras socialinio poveikio rodiklių sąrašas, pagal kurį</w:t>
      </w:r>
      <w:r>
        <w:rPr>
          <w:rFonts w:ascii="Times New Roman" w:hAnsi="Times New Roman" w:cs="Times New Roman"/>
          <w:i/>
          <w:sz w:val="28"/>
          <w:szCs w:val="28"/>
        </w:rPr>
        <w:t xml:space="preserve">, </w:t>
      </w:r>
      <w:r w:rsidR="00076356">
        <w:rPr>
          <w:rFonts w:ascii="Times New Roman" w:hAnsi="Times New Roman" w:cs="Times New Roman"/>
          <w:i/>
          <w:sz w:val="28"/>
          <w:szCs w:val="28"/>
        </w:rPr>
        <w:t>naudojant</w:t>
      </w:r>
      <w:r>
        <w:rPr>
          <w:rFonts w:ascii="Times New Roman" w:hAnsi="Times New Roman" w:cs="Times New Roman"/>
          <w:i/>
          <w:sz w:val="28"/>
          <w:szCs w:val="28"/>
        </w:rPr>
        <w:t xml:space="preserve"> Excel skaičiuoklės įrankį, iš klasifikatorių </w:t>
      </w:r>
      <w:r w:rsidRPr="000F7F2D">
        <w:rPr>
          <w:rFonts w:ascii="Times New Roman" w:hAnsi="Times New Roman" w:cs="Times New Roman"/>
          <w:i/>
          <w:sz w:val="28"/>
          <w:szCs w:val="28"/>
        </w:rPr>
        <w:t>pasirenkami galimi socialinio poveikio siektini rodikliai)</w:t>
      </w:r>
    </w:p>
    <w:p w14:paraId="5D6E09D9" w14:textId="77777777" w:rsidR="000F7F2D" w:rsidRDefault="000F7F2D" w:rsidP="00E73412">
      <w:pPr>
        <w:jc w:val="center"/>
        <w:rPr>
          <w:rFonts w:ascii="Times New Roman" w:hAnsi="Times New Roman" w:cs="Times New Roman"/>
          <w:i/>
          <w:sz w:val="28"/>
          <w:szCs w:val="28"/>
        </w:rPr>
      </w:pPr>
    </w:p>
    <w:tbl>
      <w:tblPr>
        <w:tblStyle w:val="TableGrid"/>
        <w:tblW w:w="22001" w:type="dxa"/>
        <w:tblLayout w:type="fixed"/>
        <w:tblLook w:val="04A0" w:firstRow="1" w:lastRow="0" w:firstColumn="1" w:lastColumn="0" w:noHBand="0" w:noVBand="1"/>
      </w:tblPr>
      <w:tblGrid>
        <w:gridCol w:w="577"/>
        <w:gridCol w:w="1029"/>
        <w:gridCol w:w="1383"/>
        <w:gridCol w:w="1117"/>
        <w:gridCol w:w="1134"/>
        <w:gridCol w:w="1418"/>
        <w:gridCol w:w="3468"/>
        <w:gridCol w:w="1365"/>
        <w:gridCol w:w="1697"/>
        <w:gridCol w:w="1696"/>
        <w:gridCol w:w="1430"/>
        <w:gridCol w:w="3963"/>
        <w:gridCol w:w="1724"/>
      </w:tblGrid>
      <w:tr w:rsidR="00655654" w14:paraId="2E20779D" w14:textId="77777777" w:rsidTr="00D8441A">
        <w:trPr>
          <w:trHeight w:val="2829"/>
        </w:trPr>
        <w:tc>
          <w:tcPr>
            <w:tcW w:w="577" w:type="dxa"/>
            <w:vAlign w:val="center"/>
          </w:tcPr>
          <w:p w14:paraId="617CA9E3"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 xml:space="preserve">Eil. Nr. </w:t>
            </w:r>
          </w:p>
        </w:tc>
        <w:tc>
          <w:tcPr>
            <w:tcW w:w="1029" w:type="dxa"/>
            <w:vAlign w:val="center"/>
          </w:tcPr>
          <w:p w14:paraId="068E646D"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Veiklos sritis</w:t>
            </w:r>
          </w:p>
        </w:tc>
        <w:tc>
          <w:tcPr>
            <w:tcW w:w="1383" w:type="dxa"/>
            <w:vAlign w:val="center"/>
          </w:tcPr>
          <w:p w14:paraId="1FAF5FD9"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Sritis, kurioje vykdoma veikla</w:t>
            </w:r>
          </w:p>
        </w:tc>
        <w:tc>
          <w:tcPr>
            <w:tcW w:w="1117" w:type="dxa"/>
            <w:vAlign w:val="center"/>
          </w:tcPr>
          <w:p w14:paraId="25FCCECB"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Veiklos tikslas</w:t>
            </w:r>
          </w:p>
        </w:tc>
        <w:tc>
          <w:tcPr>
            <w:tcW w:w="1134" w:type="dxa"/>
            <w:vAlign w:val="center"/>
          </w:tcPr>
          <w:p w14:paraId="6E95F5BE"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Potikslis</w:t>
            </w:r>
          </w:p>
        </w:tc>
        <w:tc>
          <w:tcPr>
            <w:tcW w:w="1418" w:type="dxa"/>
            <w:vAlign w:val="center"/>
          </w:tcPr>
          <w:p w14:paraId="0A017C7A"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 xml:space="preserve">Tikslinės grupės arba tam tikra liga </w:t>
            </w:r>
            <w:r>
              <w:rPr>
                <w:rFonts w:ascii="Times New Roman" w:hAnsi="Times New Roman" w:cs="Times New Roman"/>
                <w:b/>
                <w:sz w:val="24"/>
                <w:szCs w:val="24"/>
              </w:rPr>
              <w:t>(</w:t>
            </w:r>
            <w:r w:rsidRPr="000F7F2D">
              <w:rPr>
                <w:rFonts w:ascii="Times New Roman" w:hAnsi="Times New Roman" w:cs="Times New Roman"/>
                <w:b/>
                <w:sz w:val="24"/>
                <w:szCs w:val="24"/>
              </w:rPr>
              <w:t>sutrikimu) sergančių asmenų grupė</w:t>
            </w:r>
          </w:p>
        </w:tc>
        <w:tc>
          <w:tcPr>
            <w:tcW w:w="3468" w:type="dxa"/>
            <w:vAlign w:val="center"/>
          </w:tcPr>
          <w:p w14:paraId="761110EF"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Rodiklis tikslo pasiekimui įvertinti</w:t>
            </w:r>
          </w:p>
        </w:tc>
        <w:tc>
          <w:tcPr>
            <w:tcW w:w="1365" w:type="dxa"/>
            <w:vAlign w:val="center"/>
          </w:tcPr>
          <w:p w14:paraId="07C39F02"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Rodiklio tipas</w:t>
            </w:r>
          </w:p>
        </w:tc>
        <w:tc>
          <w:tcPr>
            <w:tcW w:w="1697" w:type="dxa"/>
            <w:vAlign w:val="center"/>
          </w:tcPr>
          <w:p w14:paraId="76B7BEB4"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Papildomas klasifikatorius</w:t>
            </w:r>
          </w:p>
          <w:p w14:paraId="021BFB53"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 xml:space="preserve">Informacijos temos / paslaugos </w:t>
            </w:r>
          </w:p>
        </w:tc>
        <w:tc>
          <w:tcPr>
            <w:tcW w:w="1696" w:type="dxa"/>
            <w:vAlign w:val="center"/>
          </w:tcPr>
          <w:p w14:paraId="0685636A"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Gebėjimai / kompetencijos</w:t>
            </w:r>
          </w:p>
        </w:tc>
        <w:tc>
          <w:tcPr>
            <w:tcW w:w="1430" w:type="dxa"/>
            <w:vMerge w:val="restart"/>
            <w:vAlign w:val="center"/>
          </w:tcPr>
          <w:p w14:paraId="46439F32"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Papildomo rodiklio atskira skaičiavimo metodika</w:t>
            </w:r>
          </w:p>
        </w:tc>
        <w:tc>
          <w:tcPr>
            <w:tcW w:w="3963" w:type="dxa"/>
            <w:vAlign w:val="center"/>
          </w:tcPr>
          <w:p w14:paraId="2B3F08CA"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Skaičiavimo metodas</w:t>
            </w:r>
          </w:p>
          <w:p w14:paraId="2C40EA73" w14:textId="77777777" w:rsidR="00B17AA5" w:rsidRPr="000F7F2D" w:rsidRDefault="00076356" w:rsidP="00E73412">
            <w:pPr>
              <w:jc w:val="center"/>
              <w:rPr>
                <w:rFonts w:ascii="Times New Roman" w:hAnsi="Times New Roman" w:cs="Times New Roman"/>
                <w:b/>
                <w:sz w:val="24"/>
                <w:szCs w:val="24"/>
              </w:rPr>
            </w:pPr>
            <w:r>
              <w:rPr>
                <w:rFonts w:ascii="Times New Roman" w:hAnsi="Times New Roman" w:cs="Times New Roman"/>
                <w:b/>
                <w:sz w:val="24"/>
                <w:szCs w:val="24"/>
              </w:rPr>
              <w:t>(g</w:t>
            </w:r>
            <w:r w:rsidR="00B17AA5" w:rsidRPr="000F7F2D">
              <w:rPr>
                <w:rFonts w:ascii="Times New Roman" w:hAnsi="Times New Roman" w:cs="Times New Roman"/>
                <w:b/>
                <w:sz w:val="24"/>
                <w:szCs w:val="24"/>
              </w:rPr>
              <w:t>erai, kai rodiklio reikšmė didėja pamečiui ir &gt;0)</w:t>
            </w:r>
          </w:p>
        </w:tc>
        <w:tc>
          <w:tcPr>
            <w:tcW w:w="1724" w:type="dxa"/>
            <w:vAlign w:val="center"/>
          </w:tcPr>
          <w:p w14:paraId="516F190A" w14:textId="77777777" w:rsidR="00B17AA5" w:rsidRPr="000F7F2D" w:rsidRDefault="00B17AA5" w:rsidP="00E73412">
            <w:pPr>
              <w:jc w:val="center"/>
              <w:rPr>
                <w:rFonts w:ascii="Times New Roman" w:hAnsi="Times New Roman" w:cs="Times New Roman"/>
                <w:b/>
                <w:sz w:val="24"/>
                <w:szCs w:val="24"/>
              </w:rPr>
            </w:pPr>
            <w:r w:rsidRPr="000F7F2D">
              <w:rPr>
                <w:rFonts w:ascii="Times New Roman" w:hAnsi="Times New Roman" w:cs="Times New Roman"/>
                <w:b/>
                <w:sz w:val="24"/>
                <w:szCs w:val="24"/>
              </w:rPr>
              <w:t>Skaičiavimo periodiškumas</w:t>
            </w:r>
          </w:p>
        </w:tc>
      </w:tr>
      <w:tr w:rsidR="00655654" w14:paraId="71267E4D" w14:textId="77777777" w:rsidTr="00D8441A">
        <w:trPr>
          <w:cantSplit/>
          <w:trHeight w:val="3151"/>
        </w:trPr>
        <w:tc>
          <w:tcPr>
            <w:tcW w:w="577" w:type="dxa"/>
            <w:textDirection w:val="btLr"/>
            <w:vAlign w:val="center"/>
          </w:tcPr>
          <w:p w14:paraId="2E9999DA" w14:textId="77777777" w:rsidR="00B17AA5" w:rsidRPr="000F7F2D" w:rsidRDefault="00B17AA5" w:rsidP="00655654">
            <w:pPr>
              <w:ind w:left="113" w:right="113"/>
              <w:jc w:val="center"/>
              <w:rPr>
                <w:rFonts w:ascii="Times New Roman" w:hAnsi="Times New Roman" w:cs="Times New Roman"/>
                <w:b/>
                <w:i/>
                <w:sz w:val="24"/>
                <w:szCs w:val="24"/>
              </w:rPr>
            </w:pPr>
            <w:r w:rsidRPr="000F7F2D">
              <w:rPr>
                <w:rFonts w:ascii="Times New Roman" w:hAnsi="Times New Roman" w:cs="Times New Roman"/>
                <w:b/>
                <w:i/>
                <w:sz w:val="24"/>
                <w:szCs w:val="24"/>
              </w:rPr>
              <w:t>Pastabos</w:t>
            </w:r>
          </w:p>
        </w:tc>
        <w:tc>
          <w:tcPr>
            <w:tcW w:w="1029" w:type="dxa"/>
            <w:textDirection w:val="btLr"/>
            <w:vAlign w:val="center"/>
          </w:tcPr>
          <w:p w14:paraId="55B0158A"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1383" w:type="dxa"/>
            <w:textDirection w:val="btLr"/>
            <w:vAlign w:val="center"/>
          </w:tcPr>
          <w:p w14:paraId="5F3724B3"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1117" w:type="dxa"/>
            <w:textDirection w:val="btLr"/>
            <w:vAlign w:val="center"/>
          </w:tcPr>
          <w:p w14:paraId="6187D180"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1134" w:type="dxa"/>
            <w:textDirection w:val="btLr"/>
            <w:vAlign w:val="center"/>
          </w:tcPr>
          <w:p w14:paraId="327CF99C"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1418" w:type="dxa"/>
            <w:textDirection w:val="btLr"/>
            <w:vAlign w:val="center"/>
          </w:tcPr>
          <w:p w14:paraId="7F80B4E7"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3468" w:type="dxa"/>
            <w:textDirection w:val="btLr"/>
            <w:vAlign w:val="center"/>
          </w:tcPr>
          <w:p w14:paraId="07A8FCF4"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p>
        </w:tc>
        <w:tc>
          <w:tcPr>
            <w:tcW w:w="1365" w:type="dxa"/>
            <w:textDirection w:val="btLr"/>
            <w:vAlign w:val="center"/>
          </w:tcPr>
          <w:p w14:paraId="78FCDA01" w14:textId="77777777" w:rsidR="00B17AA5" w:rsidRPr="000F7F2D" w:rsidRDefault="00B17AA5" w:rsidP="00655654">
            <w:pPr>
              <w:ind w:left="113" w:right="113"/>
              <w:jc w:val="center"/>
              <w:rPr>
                <w:rFonts w:ascii="Times New Roman" w:hAnsi="Times New Roman" w:cs="Times New Roman"/>
                <w:i/>
                <w:sz w:val="24"/>
                <w:szCs w:val="24"/>
              </w:rPr>
            </w:pPr>
            <w:r>
              <w:rPr>
                <w:rFonts w:ascii="Times New Roman" w:hAnsi="Times New Roman" w:cs="Times New Roman"/>
                <w:i/>
                <w:sz w:val="24"/>
                <w:szCs w:val="24"/>
              </w:rPr>
              <w:t>Priskiriamas automatiškai, pasirinkus rodiklį</w:t>
            </w:r>
          </w:p>
        </w:tc>
        <w:tc>
          <w:tcPr>
            <w:tcW w:w="1697" w:type="dxa"/>
            <w:textDirection w:val="btLr"/>
            <w:vAlign w:val="center"/>
          </w:tcPr>
          <w:p w14:paraId="17444F81"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r>
              <w:rPr>
                <w:rFonts w:ascii="Times New Roman" w:hAnsi="Times New Roman" w:cs="Times New Roman"/>
                <w:i/>
                <w:sz w:val="24"/>
                <w:szCs w:val="24"/>
              </w:rPr>
              <w:t xml:space="preserve"> „Sveikatos“ sričiai</w:t>
            </w:r>
          </w:p>
        </w:tc>
        <w:tc>
          <w:tcPr>
            <w:tcW w:w="1696" w:type="dxa"/>
            <w:textDirection w:val="btLr"/>
            <w:vAlign w:val="center"/>
          </w:tcPr>
          <w:p w14:paraId="32AAB426" w14:textId="77777777" w:rsidR="00B17AA5" w:rsidRPr="000F7F2D" w:rsidRDefault="00B17AA5" w:rsidP="00655654">
            <w:pPr>
              <w:ind w:left="113" w:right="113"/>
              <w:jc w:val="center"/>
              <w:rPr>
                <w:rFonts w:ascii="Times New Roman" w:hAnsi="Times New Roman" w:cs="Times New Roman"/>
                <w:i/>
                <w:sz w:val="24"/>
                <w:szCs w:val="24"/>
              </w:rPr>
            </w:pPr>
            <w:r w:rsidRPr="000F7F2D">
              <w:rPr>
                <w:rFonts w:ascii="Times New Roman" w:hAnsi="Times New Roman" w:cs="Times New Roman"/>
                <w:i/>
                <w:sz w:val="24"/>
                <w:szCs w:val="24"/>
              </w:rPr>
              <w:t>Pasirenkama iš klasifikatoriaus</w:t>
            </w:r>
            <w:r>
              <w:rPr>
                <w:rFonts w:ascii="Times New Roman" w:hAnsi="Times New Roman" w:cs="Times New Roman"/>
                <w:i/>
                <w:sz w:val="24"/>
                <w:szCs w:val="24"/>
              </w:rPr>
              <w:t xml:space="preserve"> „Šveitimo“ sričiai</w:t>
            </w:r>
          </w:p>
        </w:tc>
        <w:tc>
          <w:tcPr>
            <w:tcW w:w="1430" w:type="dxa"/>
            <w:vMerge/>
            <w:vAlign w:val="center"/>
          </w:tcPr>
          <w:p w14:paraId="59CDD6B1" w14:textId="77777777" w:rsidR="00B17AA5" w:rsidRPr="000F7F2D" w:rsidRDefault="00B17AA5" w:rsidP="000F7F2D">
            <w:pPr>
              <w:jc w:val="center"/>
              <w:rPr>
                <w:rFonts w:ascii="Times New Roman" w:hAnsi="Times New Roman" w:cs="Times New Roman"/>
                <w:i/>
                <w:sz w:val="24"/>
                <w:szCs w:val="24"/>
              </w:rPr>
            </w:pPr>
          </w:p>
        </w:tc>
        <w:tc>
          <w:tcPr>
            <w:tcW w:w="3963" w:type="dxa"/>
            <w:textDirection w:val="btLr"/>
            <w:vAlign w:val="center"/>
          </w:tcPr>
          <w:p w14:paraId="48B229AE" w14:textId="77777777" w:rsidR="00B17AA5" w:rsidRPr="000F7F2D" w:rsidRDefault="00B17AA5" w:rsidP="00655654">
            <w:pPr>
              <w:ind w:left="113" w:right="113"/>
              <w:jc w:val="center"/>
              <w:rPr>
                <w:rFonts w:ascii="Times New Roman" w:hAnsi="Times New Roman" w:cs="Times New Roman"/>
                <w:i/>
                <w:sz w:val="24"/>
                <w:szCs w:val="24"/>
              </w:rPr>
            </w:pPr>
            <w:r>
              <w:rPr>
                <w:rFonts w:ascii="Times New Roman" w:hAnsi="Times New Roman" w:cs="Times New Roman"/>
                <w:i/>
                <w:sz w:val="24"/>
                <w:szCs w:val="24"/>
              </w:rPr>
              <w:t>Metodas priskiriamas automatiškai</w:t>
            </w:r>
          </w:p>
        </w:tc>
        <w:tc>
          <w:tcPr>
            <w:tcW w:w="1724" w:type="dxa"/>
            <w:textDirection w:val="btLr"/>
            <w:vAlign w:val="center"/>
          </w:tcPr>
          <w:p w14:paraId="75F5C8D5" w14:textId="77777777" w:rsidR="00B17AA5" w:rsidRPr="000F7F2D" w:rsidRDefault="00B17AA5" w:rsidP="00655654">
            <w:pPr>
              <w:ind w:left="113" w:right="113"/>
              <w:jc w:val="center"/>
              <w:rPr>
                <w:rFonts w:ascii="Times New Roman" w:hAnsi="Times New Roman" w:cs="Times New Roman"/>
                <w:i/>
                <w:sz w:val="24"/>
                <w:szCs w:val="24"/>
              </w:rPr>
            </w:pPr>
            <w:r>
              <w:rPr>
                <w:rFonts w:ascii="Times New Roman" w:hAnsi="Times New Roman" w:cs="Times New Roman"/>
                <w:i/>
                <w:sz w:val="24"/>
                <w:szCs w:val="24"/>
              </w:rPr>
              <w:t xml:space="preserve">Priskiriamas automatiškai </w:t>
            </w:r>
          </w:p>
        </w:tc>
      </w:tr>
      <w:tr w:rsidR="00076356" w14:paraId="74F4660A" w14:textId="77777777" w:rsidTr="00D8441A">
        <w:trPr>
          <w:cantSplit/>
          <w:trHeight w:val="1134"/>
        </w:trPr>
        <w:tc>
          <w:tcPr>
            <w:tcW w:w="577" w:type="dxa"/>
          </w:tcPr>
          <w:p w14:paraId="6CC8319A"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29" w:type="dxa"/>
            <w:vMerge w:val="restart"/>
            <w:textDirection w:val="btLr"/>
          </w:tcPr>
          <w:p w14:paraId="5723D4DC" w14:textId="77777777" w:rsidR="00076356" w:rsidRPr="000F7F2D" w:rsidRDefault="00076356" w:rsidP="00076356">
            <w:pPr>
              <w:ind w:left="113" w:right="113"/>
              <w:jc w:val="center"/>
              <w:rPr>
                <w:rFonts w:ascii="Times New Roman" w:hAnsi="Times New Roman" w:cs="Times New Roman"/>
                <w:i/>
                <w:sz w:val="24"/>
                <w:szCs w:val="24"/>
              </w:rPr>
            </w:pPr>
            <w:r>
              <w:rPr>
                <w:rFonts w:ascii="Times New Roman" w:hAnsi="Times New Roman" w:cs="Times New Roman"/>
                <w:i/>
                <w:sz w:val="24"/>
                <w:szCs w:val="24"/>
              </w:rPr>
              <w:t>Užimtumas</w:t>
            </w:r>
          </w:p>
        </w:tc>
        <w:tc>
          <w:tcPr>
            <w:tcW w:w="1383" w:type="dxa"/>
            <w:vMerge w:val="restart"/>
          </w:tcPr>
          <w:p w14:paraId="14A9D5C4" w14:textId="77777777" w:rsidR="00076356" w:rsidRPr="000F7F2D" w:rsidRDefault="00076356" w:rsidP="00076356">
            <w:pPr>
              <w:rPr>
                <w:rFonts w:ascii="Times New Roman" w:hAnsi="Times New Roman" w:cs="Times New Roman"/>
                <w:i/>
                <w:sz w:val="24"/>
                <w:szCs w:val="24"/>
              </w:rPr>
            </w:pPr>
            <w:r w:rsidRPr="00B17AA5">
              <w:rPr>
                <w:rFonts w:ascii="Times New Roman" w:hAnsi="Times New Roman" w:cs="Times New Roman"/>
                <w:i/>
                <w:sz w:val="24"/>
                <w:szCs w:val="24"/>
              </w:rPr>
              <w:t>1. Socialinės atskirties ir skurdo mažinimas bei socialinės integracijos ir užimtumo skatinimas.</w:t>
            </w:r>
          </w:p>
        </w:tc>
        <w:tc>
          <w:tcPr>
            <w:tcW w:w="1117" w:type="dxa"/>
            <w:vMerge w:val="restart"/>
          </w:tcPr>
          <w:p w14:paraId="527A6B83" w14:textId="77777777" w:rsidR="00076356" w:rsidRPr="000F7F2D" w:rsidRDefault="00076356" w:rsidP="00076356">
            <w:pPr>
              <w:rPr>
                <w:rFonts w:ascii="Times New Roman" w:hAnsi="Times New Roman" w:cs="Times New Roman"/>
                <w:i/>
                <w:sz w:val="24"/>
                <w:szCs w:val="24"/>
              </w:rPr>
            </w:pPr>
            <w:r w:rsidRPr="00B17AA5">
              <w:rPr>
                <w:rFonts w:ascii="Times New Roman" w:hAnsi="Times New Roman" w:cs="Times New Roman"/>
                <w:i/>
                <w:sz w:val="24"/>
                <w:szCs w:val="24"/>
              </w:rPr>
              <w:t>1.1. Mažinti skurdo lygį.</w:t>
            </w:r>
          </w:p>
        </w:tc>
        <w:tc>
          <w:tcPr>
            <w:tcW w:w="1134" w:type="dxa"/>
            <w:vMerge w:val="restart"/>
          </w:tcPr>
          <w:p w14:paraId="3D7B59F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1.</w:t>
            </w:r>
            <w:r w:rsidRPr="00B17AA5">
              <w:rPr>
                <w:rFonts w:ascii="Times New Roman" w:hAnsi="Times New Roman" w:cs="Times New Roman"/>
                <w:i/>
                <w:sz w:val="24"/>
                <w:szCs w:val="24"/>
              </w:rPr>
              <w:t xml:space="preserve">1.1. Mažinti skurdo </w:t>
            </w:r>
          </w:p>
          <w:p w14:paraId="4037C069"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lygį.</w:t>
            </w:r>
          </w:p>
        </w:tc>
        <w:tc>
          <w:tcPr>
            <w:tcW w:w="1418" w:type="dxa"/>
          </w:tcPr>
          <w:p w14:paraId="35DD47E6"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051C0E89"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1</w:t>
            </w:r>
            <w:r w:rsidRPr="00B17AA5">
              <w:rPr>
                <w:rFonts w:ascii="Times New Roman" w:hAnsi="Times New Roman" w:cs="Times New Roman"/>
                <w:i/>
                <w:sz w:val="24"/>
                <w:szCs w:val="24"/>
              </w:rPr>
              <w:t>.1.1.1.  Įdarbintų asmenų, priklausančių tam tikrai tikslinei grupei, dalis nuo įmonės veikloje dalyvavusių asmenų (proc.).</w:t>
            </w:r>
          </w:p>
        </w:tc>
        <w:tc>
          <w:tcPr>
            <w:tcW w:w="1365" w:type="dxa"/>
          </w:tcPr>
          <w:p w14:paraId="2066584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1155E368"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701BC10"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N/A</w:t>
            </w:r>
          </w:p>
        </w:tc>
        <w:tc>
          <w:tcPr>
            <w:tcW w:w="1430" w:type="dxa"/>
          </w:tcPr>
          <w:p w14:paraId="08987CE5"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N/A</w:t>
            </w:r>
          </w:p>
        </w:tc>
        <w:tc>
          <w:tcPr>
            <w:tcW w:w="3963" w:type="dxa"/>
          </w:tcPr>
          <w:p w14:paraId="5CFC10D1"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a/b*100%, </w:t>
            </w:r>
            <w:r>
              <w:rPr>
                <w:rFonts w:ascii="Times New Roman" w:hAnsi="Times New Roman" w:cs="Times New Roman"/>
                <w:i/>
                <w:sz w:val="24"/>
                <w:szCs w:val="24"/>
              </w:rPr>
              <w:t>čia</w:t>
            </w:r>
          </w:p>
          <w:p w14:paraId="4D1E0189"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a</w:t>
            </w:r>
            <w:r>
              <w:rPr>
                <w:rFonts w:ascii="Times New Roman" w:hAnsi="Times New Roman" w:cs="Times New Roman"/>
                <w:i/>
                <w:sz w:val="24"/>
                <w:szCs w:val="24"/>
              </w:rPr>
              <w:t xml:space="preserve"> </w:t>
            </w:r>
            <w:r w:rsidRPr="00B17AA5">
              <w:rPr>
                <w:rFonts w:ascii="Times New Roman" w:hAnsi="Times New Roman" w:cs="Times New Roman"/>
                <w:i/>
                <w:sz w:val="24"/>
                <w:szCs w:val="24"/>
              </w:rPr>
              <w:t xml:space="preserve"> </w:t>
            </w:r>
            <w:r>
              <w:rPr>
                <w:rFonts w:ascii="Times New Roman" w:hAnsi="Times New Roman" w:cs="Times New Roman"/>
                <w:i/>
                <w:sz w:val="24"/>
                <w:szCs w:val="24"/>
              </w:rPr>
              <w:t>–</w:t>
            </w:r>
            <w:r w:rsidRPr="00B17AA5">
              <w:rPr>
                <w:rFonts w:ascii="Times New Roman" w:hAnsi="Times New Roman" w:cs="Times New Roman"/>
                <w:i/>
                <w:sz w:val="24"/>
                <w:szCs w:val="24"/>
              </w:rPr>
              <w:t xml:space="preserve"> ataskaitiniu laikotarpiu darbintų tam tikros tikslinės grupės žmonių skaičius, vnt.</w:t>
            </w:r>
          </w:p>
          <w:p w14:paraId="132DB5EC"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b</w:t>
            </w:r>
            <w:r>
              <w:rPr>
                <w:rFonts w:ascii="Times New Roman" w:hAnsi="Times New Roman" w:cs="Times New Roman"/>
                <w:i/>
                <w:sz w:val="24"/>
                <w:szCs w:val="24"/>
              </w:rPr>
              <w:t xml:space="preserve"> </w:t>
            </w:r>
            <w:r w:rsidRPr="00B17AA5">
              <w:rPr>
                <w:rFonts w:ascii="Times New Roman" w:hAnsi="Times New Roman" w:cs="Times New Roman"/>
                <w:i/>
                <w:sz w:val="24"/>
                <w:szCs w:val="24"/>
              </w:rPr>
              <w:t xml:space="preserve"> </w:t>
            </w:r>
            <w:r>
              <w:rPr>
                <w:rFonts w:ascii="Times New Roman" w:hAnsi="Times New Roman" w:cs="Times New Roman"/>
                <w:i/>
                <w:sz w:val="24"/>
                <w:szCs w:val="24"/>
              </w:rPr>
              <w:t>–</w:t>
            </w:r>
            <w:r w:rsidRPr="00B17AA5">
              <w:rPr>
                <w:rFonts w:ascii="Times New Roman" w:hAnsi="Times New Roman" w:cs="Times New Roman"/>
                <w:i/>
                <w:sz w:val="24"/>
                <w:szCs w:val="24"/>
              </w:rPr>
              <w:t xml:space="preserve"> iš viso tam tikros tikslinės grupės žmonių, dalyvavusių įmonės veikloje, skaičius, vnt.</w:t>
            </w:r>
          </w:p>
        </w:tc>
        <w:tc>
          <w:tcPr>
            <w:tcW w:w="1724" w:type="dxa"/>
          </w:tcPr>
          <w:p w14:paraId="5BA8C758"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Kartą per metus</w:t>
            </w:r>
          </w:p>
        </w:tc>
      </w:tr>
      <w:tr w:rsidR="00076356" w14:paraId="4FC6D116" w14:textId="77777777" w:rsidTr="00D8441A">
        <w:tc>
          <w:tcPr>
            <w:tcW w:w="577" w:type="dxa"/>
          </w:tcPr>
          <w:p w14:paraId="5EFB7D20"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029" w:type="dxa"/>
            <w:vMerge/>
          </w:tcPr>
          <w:p w14:paraId="70FC1940"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261AA48" w14:textId="77777777" w:rsidR="00076356" w:rsidRPr="000F7F2D" w:rsidRDefault="00076356" w:rsidP="00076356">
            <w:pPr>
              <w:rPr>
                <w:rFonts w:ascii="Times New Roman" w:hAnsi="Times New Roman" w:cs="Times New Roman"/>
                <w:i/>
                <w:sz w:val="24"/>
                <w:szCs w:val="24"/>
              </w:rPr>
            </w:pPr>
          </w:p>
        </w:tc>
        <w:tc>
          <w:tcPr>
            <w:tcW w:w="1117" w:type="dxa"/>
            <w:vMerge/>
          </w:tcPr>
          <w:p w14:paraId="47CE53B6" w14:textId="77777777" w:rsidR="00076356" w:rsidRPr="000F7F2D" w:rsidRDefault="00076356" w:rsidP="00076356">
            <w:pPr>
              <w:rPr>
                <w:rFonts w:ascii="Times New Roman" w:hAnsi="Times New Roman" w:cs="Times New Roman"/>
                <w:i/>
                <w:sz w:val="24"/>
                <w:szCs w:val="24"/>
              </w:rPr>
            </w:pPr>
          </w:p>
        </w:tc>
        <w:tc>
          <w:tcPr>
            <w:tcW w:w="1134" w:type="dxa"/>
            <w:vMerge/>
          </w:tcPr>
          <w:p w14:paraId="516E58DD" w14:textId="77777777" w:rsidR="00076356" w:rsidRPr="000F7F2D" w:rsidRDefault="00076356" w:rsidP="00076356">
            <w:pPr>
              <w:jc w:val="center"/>
              <w:rPr>
                <w:rFonts w:ascii="Times New Roman" w:hAnsi="Times New Roman" w:cs="Times New Roman"/>
                <w:i/>
                <w:sz w:val="24"/>
                <w:szCs w:val="24"/>
              </w:rPr>
            </w:pPr>
          </w:p>
        </w:tc>
        <w:tc>
          <w:tcPr>
            <w:tcW w:w="1418" w:type="dxa"/>
          </w:tcPr>
          <w:p w14:paraId="1153F7C5"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w:t>
            </w:r>
            <w:r w:rsidRPr="00B17AA5">
              <w:rPr>
                <w:rFonts w:ascii="Times New Roman" w:hAnsi="Times New Roman" w:cs="Times New Roman"/>
                <w:i/>
                <w:sz w:val="24"/>
                <w:szCs w:val="24"/>
              </w:rPr>
              <w:t>reikšmę</w:t>
            </w:r>
          </w:p>
        </w:tc>
        <w:tc>
          <w:tcPr>
            <w:tcW w:w="3468" w:type="dxa"/>
          </w:tcPr>
          <w:p w14:paraId="5D55001B"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1.1.1.2. Asmenų, priklausančių tam tikrai tikslinei grupei, kurių minimalios (skurdo ribą siekiančios) mėnesinės pajamos</w:t>
            </w:r>
            <w:r w:rsidR="00AB4810">
              <w:rPr>
                <w:rFonts w:ascii="Times New Roman" w:hAnsi="Times New Roman" w:cs="Times New Roman"/>
                <w:i/>
                <w:sz w:val="24"/>
                <w:szCs w:val="24"/>
              </w:rPr>
              <w:t xml:space="preserve"> dėl įdarbinimo įmonėje</w:t>
            </w:r>
            <w:r w:rsidRPr="00B17AA5">
              <w:rPr>
                <w:rFonts w:ascii="Times New Roman" w:hAnsi="Times New Roman" w:cs="Times New Roman"/>
                <w:i/>
                <w:sz w:val="24"/>
                <w:szCs w:val="24"/>
              </w:rPr>
              <w:t xml:space="preserve"> padidėjo, dalis nuo įmonės veikloje dalyvavusių asmenų </w:t>
            </w:r>
            <w:r>
              <w:rPr>
                <w:rFonts w:ascii="Times New Roman" w:hAnsi="Times New Roman" w:cs="Times New Roman"/>
                <w:i/>
                <w:sz w:val="24"/>
                <w:szCs w:val="24"/>
              </w:rPr>
              <w:t>p</w:t>
            </w:r>
            <w:r w:rsidRPr="00B17AA5">
              <w:rPr>
                <w:rFonts w:ascii="Times New Roman" w:hAnsi="Times New Roman" w:cs="Times New Roman"/>
                <w:i/>
                <w:sz w:val="24"/>
                <w:szCs w:val="24"/>
              </w:rPr>
              <w:t>roc.).</w:t>
            </w:r>
          </w:p>
        </w:tc>
        <w:tc>
          <w:tcPr>
            <w:tcW w:w="1365" w:type="dxa"/>
          </w:tcPr>
          <w:p w14:paraId="20F1E6D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7B31E0E7"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438E0876"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AE76B2A"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5B06EAFF"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a/b*100%, </w:t>
            </w:r>
            <w:r>
              <w:rPr>
                <w:rFonts w:ascii="Times New Roman" w:hAnsi="Times New Roman" w:cs="Times New Roman"/>
                <w:i/>
                <w:sz w:val="24"/>
                <w:szCs w:val="24"/>
              </w:rPr>
              <w:t>čia</w:t>
            </w:r>
          </w:p>
          <w:p w14:paraId="33721014"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a</w:t>
            </w:r>
            <w:r>
              <w:rPr>
                <w:rFonts w:ascii="Times New Roman" w:hAnsi="Times New Roman" w:cs="Times New Roman"/>
                <w:i/>
                <w:sz w:val="24"/>
                <w:szCs w:val="24"/>
              </w:rPr>
              <w:t xml:space="preserve"> </w:t>
            </w:r>
            <w:r w:rsidRPr="00B17AA5">
              <w:rPr>
                <w:rFonts w:ascii="Times New Roman" w:hAnsi="Times New Roman" w:cs="Times New Roman"/>
                <w:i/>
                <w:sz w:val="24"/>
                <w:szCs w:val="24"/>
              </w:rPr>
              <w:t xml:space="preserve"> </w:t>
            </w:r>
            <w:r>
              <w:rPr>
                <w:rFonts w:ascii="Times New Roman" w:hAnsi="Times New Roman" w:cs="Times New Roman"/>
                <w:i/>
                <w:sz w:val="24"/>
                <w:szCs w:val="24"/>
              </w:rPr>
              <w:t>–</w:t>
            </w:r>
            <w:r w:rsidRPr="00B17AA5">
              <w:rPr>
                <w:rFonts w:ascii="Times New Roman" w:hAnsi="Times New Roman" w:cs="Times New Roman"/>
                <w:i/>
                <w:sz w:val="24"/>
                <w:szCs w:val="24"/>
              </w:rPr>
              <w:t xml:space="preserve"> ataskaitiniu laikotarpiu tam tikros tikslinės grupės asmenų skaičius, kurių pajamos padidėjo dėl įmonės teikiamų paslaugų / vykdomos veiklos / įdarbinimo įmonėje, vnt.</w:t>
            </w:r>
          </w:p>
          <w:p w14:paraId="39DFA822"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b</w:t>
            </w:r>
            <w:r>
              <w:rPr>
                <w:rFonts w:ascii="Times New Roman" w:hAnsi="Times New Roman" w:cs="Times New Roman"/>
                <w:i/>
                <w:sz w:val="24"/>
                <w:szCs w:val="24"/>
              </w:rPr>
              <w:t xml:space="preserve"> </w:t>
            </w:r>
            <w:r w:rsidRPr="00B17AA5">
              <w:rPr>
                <w:rFonts w:ascii="Times New Roman" w:hAnsi="Times New Roman" w:cs="Times New Roman"/>
                <w:i/>
                <w:sz w:val="24"/>
                <w:szCs w:val="24"/>
              </w:rPr>
              <w:t xml:space="preserve"> </w:t>
            </w:r>
            <w:r>
              <w:rPr>
                <w:rFonts w:ascii="Times New Roman" w:hAnsi="Times New Roman" w:cs="Times New Roman"/>
                <w:i/>
                <w:sz w:val="24"/>
                <w:szCs w:val="24"/>
              </w:rPr>
              <w:t>–</w:t>
            </w:r>
            <w:r w:rsidRPr="00B17AA5">
              <w:rPr>
                <w:rFonts w:ascii="Times New Roman" w:hAnsi="Times New Roman" w:cs="Times New Roman"/>
                <w:i/>
                <w:sz w:val="24"/>
                <w:szCs w:val="24"/>
              </w:rPr>
              <w:t xml:space="preserve"> iš viso tam tikros tikslinės grupės žmonių, dalyvavusių įmonės veikloje, skaičius, vnt. </w:t>
            </w:r>
          </w:p>
          <w:p w14:paraId="5441E429"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7EDAE17E"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a</w:t>
            </w:r>
            <w:r>
              <w:rPr>
                <w:rFonts w:ascii="Times New Roman" w:hAnsi="Times New Roman" w:cs="Times New Roman"/>
                <w:i/>
                <w:sz w:val="24"/>
                <w:szCs w:val="24"/>
              </w:rPr>
              <w:t xml:space="preserve">  –</w:t>
            </w:r>
            <w:r w:rsidRPr="00B17AA5">
              <w:rPr>
                <w:rFonts w:ascii="Times New Roman" w:hAnsi="Times New Roman" w:cs="Times New Roman"/>
                <w:i/>
                <w:sz w:val="24"/>
                <w:szCs w:val="24"/>
              </w:rPr>
              <w:t xml:space="preserve"> tam tikros tikslinės grupės asmenų, dalyvavusių įmonių veikloje ir dėl to pasijutusių geriau, skaičius, vnt.</w:t>
            </w:r>
          </w:p>
          <w:p w14:paraId="2E098E7E"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b </w:t>
            </w:r>
            <w:r>
              <w:rPr>
                <w:rFonts w:ascii="Times New Roman" w:hAnsi="Times New Roman" w:cs="Times New Roman"/>
                <w:i/>
                <w:sz w:val="24"/>
                <w:szCs w:val="24"/>
              </w:rPr>
              <w:t>–</w:t>
            </w:r>
            <w:r w:rsidRPr="00B17AA5">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FAC4B0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2046092C" w14:textId="77777777" w:rsidTr="00D8441A">
        <w:tc>
          <w:tcPr>
            <w:tcW w:w="577" w:type="dxa"/>
          </w:tcPr>
          <w:p w14:paraId="195023C5"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029" w:type="dxa"/>
            <w:vMerge/>
          </w:tcPr>
          <w:p w14:paraId="3278E9D3"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63AF1266" w14:textId="77777777" w:rsidR="00076356" w:rsidRPr="000F7F2D" w:rsidRDefault="00076356" w:rsidP="00076356">
            <w:pPr>
              <w:rPr>
                <w:rFonts w:ascii="Times New Roman" w:hAnsi="Times New Roman" w:cs="Times New Roman"/>
                <w:i/>
                <w:sz w:val="24"/>
                <w:szCs w:val="24"/>
              </w:rPr>
            </w:pPr>
          </w:p>
        </w:tc>
        <w:tc>
          <w:tcPr>
            <w:tcW w:w="1117" w:type="dxa"/>
            <w:vMerge/>
          </w:tcPr>
          <w:p w14:paraId="4E61CF96" w14:textId="77777777" w:rsidR="00076356" w:rsidRPr="000F7F2D" w:rsidRDefault="00076356" w:rsidP="00076356">
            <w:pPr>
              <w:rPr>
                <w:rFonts w:ascii="Times New Roman" w:hAnsi="Times New Roman" w:cs="Times New Roman"/>
                <w:i/>
                <w:sz w:val="24"/>
                <w:szCs w:val="24"/>
              </w:rPr>
            </w:pPr>
          </w:p>
        </w:tc>
        <w:tc>
          <w:tcPr>
            <w:tcW w:w="1134" w:type="dxa"/>
            <w:vMerge/>
          </w:tcPr>
          <w:p w14:paraId="196582FD" w14:textId="77777777" w:rsidR="00076356" w:rsidRPr="000F7F2D" w:rsidRDefault="00076356" w:rsidP="00076356">
            <w:pPr>
              <w:jc w:val="center"/>
              <w:rPr>
                <w:rFonts w:ascii="Times New Roman" w:hAnsi="Times New Roman" w:cs="Times New Roman"/>
                <w:i/>
                <w:sz w:val="24"/>
                <w:szCs w:val="24"/>
              </w:rPr>
            </w:pPr>
          </w:p>
        </w:tc>
        <w:tc>
          <w:tcPr>
            <w:tcW w:w="1418" w:type="dxa"/>
          </w:tcPr>
          <w:p w14:paraId="665EE10D"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w:t>
            </w:r>
            <w:r w:rsidRPr="00B17AA5">
              <w:rPr>
                <w:rFonts w:ascii="Times New Roman" w:hAnsi="Times New Roman" w:cs="Times New Roman"/>
                <w:i/>
                <w:sz w:val="24"/>
                <w:szCs w:val="24"/>
              </w:rPr>
              <w:t xml:space="preserve"> reikšmę</w:t>
            </w:r>
          </w:p>
        </w:tc>
        <w:tc>
          <w:tcPr>
            <w:tcW w:w="3468" w:type="dxa"/>
          </w:tcPr>
          <w:p w14:paraId="60EC91F4"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1.1.1.3. Tam tikros tikslinės grupės asmenų, kurie dėl įmonės teikiamų paslaugų / vykdomos </w:t>
            </w:r>
            <w:r w:rsidRPr="00B17AA5">
              <w:rPr>
                <w:rFonts w:ascii="Times New Roman" w:hAnsi="Times New Roman" w:cs="Times New Roman"/>
                <w:i/>
                <w:sz w:val="24"/>
                <w:szCs w:val="24"/>
              </w:rPr>
              <w:lastRenderedPageBreak/>
              <w:t>veiklos periodiškai gavo materialinę paramą (pvz.</w:t>
            </w:r>
            <w:r w:rsidR="00172DD4">
              <w:rPr>
                <w:rFonts w:ascii="Times New Roman" w:hAnsi="Times New Roman" w:cs="Times New Roman"/>
                <w:i/>
                <w:sz w:val="24"/>
                <w:szCs w:val="24"/>
              </w:rPr>
              <w:t>,</w:t>
            </w:r>
            <w:r w:rsidRPr="00B17AA5">
              <w:rPr>
                <w:rFonts w:ascii="Times New Roman" w:hAnsi="Times New Roman" w:cs="Times New Roman"/>
                <w:i/>
                <w:sz w:val="24"/>
                <w:szCs w:val="24"/>
              </w:rPr>
              <w:t xml:space="preserve"> šilto maisto) ir pripažino, kad dėl to pagerėjo jų materialinės gyvenimo sąlygos, dalis nuo įmonės veikloje dalyvavusių asmenų (proc.)</w:t>
            </w:r>
          </w:p>
        </w:tc>
        <w:tc>
          <w:tcPr>
            <w:tcW w:w="1365" w:type="dxa"/>
          </w:tcPr>
          <w:p w14:paraId="6EA81C7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Papildomas </w:t>
            </w:r>
          </w:p>
        </w:tc>
        <w:tc>
          <w:tcPr>
            <w:tcW w:w="1697" w:type="dxa"/>
          </w:tcPr>
          <w:p w14:paraId="425A32B1"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9578233"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4D2AA675"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7840BEBA"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66E1D8CF"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lastRenderedPageBreak/>
              <w:t xml:space="preserve">a </w:t>
            </w:r>
            <w:r>
              <w:rPr>
                <w:rFonts w:ascii="Times New Roman" w:hAnsi="Times New Roman" w:cs="Times New Roman"/>
                <w:i/>
                <w:sz w:val="24"/>
                <w:szCs w:val="24"/>
              </w:rPr>
              <w:t>–</w:t>
            </w:r>
            <w:r w:rsidRPr="00B17AA5">
              <w:rPr>
                <w:rFonts w:ascii="Times New Roman" w:hAnsi="Times New Roman" w:cs="Times New Roman"/>
                <w:i/>
                <w:sz w:val="24"/>
                <w:szCs w:val="24"/>
              </w:rPr>
              <w:t xml:space="preserve"> tam tikros tikslinės grupės asmenų, dalyvavusių įmonių veikloje ir dėl to pasijutusių geriau, skaičius, vnt.</w:t>
            </w:r>
          </w:p>
          <w:p w14:paraId="01476521"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b </w:t>
            </w:r>
            <w:r>
              <w:rPr>
                <w:rFonts w:ascii="Times New Roman" w:hAnsi="Times New Roman" w:cs="Times New Roman"/>
                <w:i/>
                <w:sz w:val="24"/>
                <w:szCs w:val="24"/>
              </w:rPr>
              <w:t>–</w:t>
            </w:r>
            <w:r w:rsidRPr="00B17AA5">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2AFF53FE"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lastRenderedPageBreak/>
              <w:t xml:space="preserve">Vertinimo pradžioje (duomenys </w:t>
            </w:r>
            <w:r w:rsidRPr="00B17AA5">
              <w:rPr>
                <w:rFonts w:ascii="Times New Roman" w:hAnsi="Times New Roman" w:cs="Times New Roman"/>
                <w:i/>
                <w:sz w:val="24"/>
                <w:szCs w:val="24"/>
              </w:rPr>
              <w:lastRenderedPageBreak/>
              <w:t>apie esamą padėtį) ir kiekvieno periodo pabaigoje</w:t>
            </w:r>
          </w:p>
        </w:tc>
      </w:tr>
      <w:tr w:rsidR="00076356" w14:paraId="643B9637" w14:textId="77777777" w:rsidTr="00D8441A">
        <w:tc>
          <w:tcPr>
            <w:tcW w:w="577" w:type="dxa"/>
          </w:tcPr>
          <w:p w14:paraId="39DAB06B"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lastRenderedPageBreak/>
              <w:t>4.</w:t>
            </w:r>
          </w:p>
        </w:tc>
        <w:tc>
          <w:tcPr>
            <w:tcW w:w="1029" w:type="dxa"/>
            <w:vMerge/>
          </w:tcPr>
          <w:p w14:paraId="15AEC962"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6D7081ED" w14:textId="77777777" w:rsidR="00076356" w:rsidRPr="000F7F2D" w:rsidRDefault="00076356" w:rsidP="00076356">
            <w:pPr>
              <w:rPr>
                <w:rFonts w:ascii="Times New Roman" w:hAnsi="Times New Roman" w:cs="Times New Roman"/>
                <w:i/>
                <w:sz w:val="24"/>
                <w:szCs w:val="24"/>
              </w:rPr>
            </w:pPr>
          </w:p>
        </w:tc>
        <w:tc>
          <w:tcPr>
            <w:tcW w:w="1117" w:type="dxa"/>
            <w:vMerge/>
          </w:tcPr>
          <w:p w14:paraId="10354C53" w14:textId="77777777" w:rsidR="00076356" w:rsidRPr="000F7F2D" w:rsidRDefault="00076356" w:rsidP="00076356">
            <w:pPr>
              <w:rPr>
                <w:rFonts w:ascii="Times New Roman" w:hAnsi="Times New Roman" w:cs="Times New Roman"/>
                <w:i/>
                <w:sz w:val="24"/>
                <w:szCs w:val="24"/>
              </w:rPr>
            </w:pPr>
          </w:p>
        </w:tc>
        <w:tc>
          <w:tcPr>
            <w:tcW w:w="1134" w:type="dxa"/>
            <w:vMerge/>
          </w:tcPr>
          <w:p w14:paraId="67BDBCEE" w14:textId="77777777" w:rsidR="00076356" w:rsidRPr="000F7F2D" w:rsidRDefault="00076356" w:rsidP="00076356">
            <w:pPr>
              <w:jc w:val="center"/>
              <w:rPr>
                <w:rFonts w:ascii="Times New Roman" w:hAnsi="Times New Roman" w:cs="Times New Roman"/>
                <w:i/>
                <w:sz w:val="24"/>
                <w:szCs w:val="24"/>
              </w:rPr>
            </w:pPr>
          </w:p>
        </w:tc>
        <w:tc>
          <w:tcPr>
            <w:tcW w:w="1418" w:type="dxa"/>
          </w:tcPr>
          <w:p w14:paraId="7505D9D0"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w:t>
            </w:r>
            <w:r w:rsidRPr="00B17AA5">
              <w:rPr>
                <w:rFonts w:ascii="Times New Roman" w:hAnsi="Times New Roman" w:cs="Times New Roman"/>
                <w:i/>
                <w:sz w:val="24"/>
                <w:szCs w:val="24"/>
              </w:rPr>
              <w:t xml:space="preserve"> reikšmę</w:t>
            </w:r>
          </w:p>
        </w:tc>
        <w:tc>
          <w:tcPr>
            <w:tcW w:w="3468" w:type="dxa"/>
          </w:tcPr>
          <w:p w14:paraId="7C81FB37"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1.1.1.4. Tam tikros tikslinės grupės asmenų, kurie dėl įmonės teikiamų paslaugų / vykdomos veiklos dalyvavo gerosios patirties pasidali</w:t>
            </w:r>
            <w:r w:rsidR="00172DD4">
              <w:rPr>
                <w:rFonts w:ascii="Times New Roman" w:hAnsi="Times New Roman" w:cs="Times New Roman"/>
                <w:i/>
                <w:sz w:val="24"/>
                <w:szCs w:val="24"/>
              </w:rPr>
              <w:t>j</w:t>
            </w:r>
            <w:r w:rsidRPr="00B17AA5">
              <w:rPr>
                <w:rFonts w:ascii="Times New Roman" w:hAnsi="Times New Roman" w:cs="Times New Roman"/>
                <w:i/>
                <w:sz w:val="24"/>
                <w:szCs w:val="24"/>
              </w:rPr>
              <w:t>imo renginiuose ir pripažino, kad jie įgijo naudingų žinių / patirties, padėsiančių jiems įsidarbinti /užsiimti pajamas generuojančia veikla, dalis nuo renginiuose dalyvavusių asmenų (proc.).</w:t>
            </w:r>
          </w:p>
        </w:tc>
        <w:tc>
          <w:tcPr>
            <w:tcW w:w="1365" w:type="dxa"/>
          </w:tcPr>
          <w:p w14:paraId="218F7A8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185C1ECE"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1167A30"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65A4380"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7FDC6AF3"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/b*100%&gt;0, </w:t>
            </w:r>
            <w:r>
              <w:rPr>
                <w:rFonts w:ascii="Times New Roman" w:hAnsi="Times New Roman" w:cs="Times New Roman"/>
                <w:i/>
                <w:sz w:val="24"/>
                <w:szCs w:val="24"/>
              </w:rPr>
              <w:t>čia</w:t>
            </w:r>
          </w:p>
          <w:p w14:paraId="45FFEA62"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 </w:t>
            </w:r>
            <w:r>
              <w:rPr>
                <w:rFonts w:ascii="Times New Roman" w:hAnsi="Times New Roman" w:cs="Times New Roman"/>
                <w:i/>
                <w:sz w:val="24"/>
                <w:szCs w:val="24"/>
              </w:rPr>
              <w:t>–</w:t>
            </w:r>
            <w:r w:rsidRPr="00B17AA5">
              <w:rPr>
                <w:rFonts w:ascii="Times New Roman" w:hAnsi="Times New Roman" w:cs="Times New Roman"/>
                <w:i/>
                <w:sz w:val="24"/>
                <w:szCs w:val="24"/>
              </w:rPr>
              <w:t xml:space="preserve"> tam tikros tikslinės grupės asmenų, dalyvavusių renginyje ir įgijusių žinių, skaičius, vnt.</w:t>
            </w:r>
          </w:p>
          <w:p w14:paraId="05CF800E"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b </w:t>
            </w:r>
            <w:r>
              <w:rPr>
                <w:rFonts w:ascii="Times New Roman" w:hAnsi="Times New Roman" w:cs="Times New Roman"/>
                <w:i/>
                <w:sz w:val="24"/>
                <w:szCs w:val="24"/>
              </w:rPr>
              <w:t>–</w:t>
            </w:r>
            <w:r w:rsidRPr="00B17AA5">
              <w:rPr>
                <w:rFonts w:ascii="Times New Roman" w:hAnsi="Times New Roman" w:cs="Times New Roman"/>
                <w:i/>
                <w:sz w:val="24"/>
                <w:szCs w:val="24"/>
              </w:rPr>
              <w:t xml:space="preserve"> bendras tam tikros tikslinės </w:t>
            </w:r>
            <w:r>
              <w:rPr>
                <w:rFonts w:ascii="Times New Roman" w:hAnsi="Times New Roman" w:cs="Times New Roman"/>
                <w:i/>
                <w:sz w:val="24"/>
                <w:szCs w:val="24"/>
              </w:rPr>
              <w:t xml:space="preserve">grupės </w:t>
            </w:r>
            <w:r w:rsidRPr="00B17AA5">
              <w:rPr>
                <w:rFonts w:ascii="Times New Roman" w:hAnsi="Times New Roman" w:cs="Times New Roman"/>
                <w:i/>
                <w:sz w:val="24"/>
                <w:szCs w:val="24"/>
              </w:rPr>
              <w:t>asmenų, dalyvavusių įmonės veikloje, skaičius, vnt.</w:t>
            </w:r>
          </w:p>
        </w:tc>
        <w:tc>
          <w:tcPr>
            <w:tcW w:w="1724" w:type="dxa"/>
          </w:tcPr>
          <w:p w14:paraId="04705362"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Vertinimo pradžioje (duomenys apie esamą padėtį) ir kiekvieno periodo pabaigoje</w:t>
            </w:r>
          </w:p>
        </w:tc>
      </w:tr>
      <w:tr w:rsidR="00076356" w14:paraId="3248EDF6" w14:textId="77777777" w:rsidTr="00D8441A">
        <w:trPr>
          <w:trHeight w:val="1475"/>
        </w:trPr>
        <w:tc>
          <w:tcPr>
            <w:tcW w:w="577" w:type="dxa"/>
          </w:tcPr>
          <w:p w14:paraId="5CFE9DFC"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029" w:type="dxa"/>
            <w:vMerge/>
          </w:tcPr>
          <w:p w14:paraId="2EFFBCDE"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23FD4ED7" w14:textId="77777777" w:rsidR="00076356" w:rsidRPr="000F7F2D" w:rsidRDefault="00076356" w:rsidP="00076356">
            <w:pPr>
              <w:rPr>
                <w:rFonts w:ascii="Times New Roman" w:hAnsi="Times New Roman" w:cs="Times New Roman"/>
                <w:i/>
                <w:sz w:val="24"/>
                <w:szCs w:val="24"/>
              </w:rPr>
            </w:pPr>
          </w:p>
        </w:tc>
        <w:tc>
          <w:tcPr>
            <w:tcW w:w="1117" w:type="dxa"/>
            <w:vMerge/>
          </w:tcPr>
          <w:p w14:paraId="47C65ECE" w14:textId="77777777" w:rsidR="00076356" w:rsidRPr="000F7F2D" w:rsidRDefault="00076356" w:rsidP="00076356">
            <w:pPr>
              <w:rPr>
                <w:rFonts w:ascii="Times New Roman" w:hAnsi="Times New Roman" w:cs="Times New Roman"/>
                <w:i/>
                <w:sz w:val="24"/>
                <w:szCs w:val="24"/>
              </w:rPr>
            </w:pPr>
          </w:p>
        </w:tc>
        <w:tc>
          <w:tcPr>
            <w:tcW w:w="1134" w:type="dxa"/>
            <w:vMerge w:val="restart"/>
          </w:tcPr>
          <w:p w14:paraId="202FD05E"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1.1.2. Mažinti tam tikros tikslinės grupės šeimų / asmenų pajamų priklausomybę nuo socialinių pašalpų.</w:t>
            </w:r>
          </w:p>
        </w:tc>
        <w:tc>
          <w:tcPr>
            <w:tcW w:w="1418" w:type="dxa"/>
          </w:tcPr>
          <w:p w14:paraId="65595D38"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305A1A97" w14:textId="77777777" w:rsidR="00076356" w:rsidRPr="000F7F2D"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1.1.2.1. Įdarbintų asmenų, priklausančių tam tikrai tikslinei grupei, dalis nuo įmonės veikloje dalyvavusių asmenų (proc.).</w:t>
            </w:r>
          </w:p>
        </w:tc>
        <w:tc>
          <w:tcPr>
            <w:tcW w:w="1365" w:type="dxa"/>
          </w:tcPr>
          <w:p w14:paraId="0BBAE64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1C200576"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37E3C0A"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6CD1F9A3"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4E62D049"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a/b*100%, </w:t>
            </w:r>
            <w:r>
              <w:rPr>
                <w:rFonts w:ascii="Times New Roman" w:hAnsi="Times New Roman" w:cs="Times New Roman"/>
                <w:i/>
                <w:sz w:val="24"/>
                <w:szCs w:val="24"/>
              </w:rPr>
              <w:t>čia</w:t>
            </w:r>
          </w:p>
          <w:p w14:paraId="3FDD53EA" w14:textId="77777777" w:rsidR="00076356" w:rsidRPr="00B17AA5"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a </w:t>
            </w:r>
            <w:r>
              <w:rPr>
                <w:rFonts w:ascii="Times New Roman" w:hAnsi="Times New Roman" w:cs="Times New Roman"/>
                <w:i/>
                <w:sz w:val="24"/>
                <w:szCs w:val="24"/>
              </w:rPr>
              <w:t>–</w:t>
            </w:r>
            <w:r w:rsidRPr="00B17AA5">
              <w:rPr>
                <w:rFonts w:ascii="Times New Roman" w:hAnsi="Times New Roman" w:cs="Times New Roman"/>
                <w:i/>
                <w:sz w:val="24"/>
                <w:szCs w:val="24"/>
              </w:rPr>
              <w:t xml:space="preserve">  ataskaitiniu laikotarpiu įdarbintų tam tikros tikslinės grupės žmonių skaičius, vnt. </w:t>
            </w:r>
          </w:p>
          <w:p w14:paraId="28E91838" w14:textId="77777777" w:rsidR="00076356" w:rsidRDefault="00076356" w:rsidP="00076356">
            <w:pPr>
              <w:jc w:val="center"/>
              <w:rPr>
                <w:rFonts w:ascii="Times New Roman" w:hAnsi="Times New Roman" w:cs="Times New Roman"/>
                <w:i/>
                <w:sz w:val="24"/>
                <w:szCs w:val="24"/>
              </w:rPr>
            </w:pPr>
            <w:r w:rsidRPr="00B17AA5">
              <w:rPr>
                <w:rFonts w:ascii="Times New Roman" w:hAnsi="Times New Roman" w:cs="Times New Roman"/>
                <w:i/>
                <w:sz w:val="24"/>
                <w:szCs w:val="24"/>
              </w:rPr>
              <w:t xml:space="preserve">b </w:t>
            </w:r>
            <w:r>
              <w:rPr>
                <w:rFonts w:ascii="Times New Roman" w:hAnsi="Times New Roman" w:cs="Times New Roman"/>
                <w:i/>
                <w:sz w:val="24"/>
                <w:szCs w:val="24"/>
              </w:rPr>
              <w:t>–</w:t>
            </w:r>
            <w:r w:rsidRPr="00B17AA5">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1152D88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18FD4880" w14:textId="77777777" w:rsidTr="00D8441A">
        <w:tc>
          <w:tcPr>
            <w:tcW w:w="577" w:type="dxa"/>
          </w:tcPr>
          <w:p w14:paraId="32DDBE13"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29" w:type="dxa"/>
            <w:vMerge/>
          </w:tcPr>
          <w:p w14:paraId="7FD1B238"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2AAF0DF3" w14:textId="77777777" w:rsidR="00076356" w:rsidRPr="000F7F2D" w:rsidRDefault="00076356" w:rsidP="00076356">
            <w:pPr>
              <w:rPr>
                <w:rFonts w:ascii="Times New Roman" w:hAnsi="Times New Roman" w:cs="Times New Roman"/>
                <w:i/>
                <w:sz w:val="24"/>
                <w:szCs w:val="24"/>
              </w:rPr>
            </w:pPr>
          </w:p>
        </w:tc>
        <w:tc>
          <w:tcPr>
            <w:tcW w:w="1117" w:type="dxa"/>
            <w:vMerge/>
          </w:tcPr>
          <w:p w14:paraId="18B6E3A5" w14:textId="77777777" w:rsidR="00076356" w:rsidRPr="000F7F2D" w:rsidRDefault="00076356" w:rsidP="00076356">
            <w:pPr>
              <w:rPr>
                <w:rFonts w:ascii="Times New Roman" w:hAnsi="Times New Roman" w:cs="Times New Roman"/>
                <w:i/>
                <w:sz w:val="24"/>
                <w:szCs w:val="24"/>
              </w:rPr>
            </w:pPr>
          </w:p>
        </w:tc>
        <w:tc>
          <w:tcPr>
            <w:tcW w:w="1134" w:type="dxa"/>
            <w:vMerge/>
          </w:tcPr>
          <w:p w14:paraId="3B47E58B" w14:textId="77777777" w:rsidR="00076356" w:rsidRPr="00B17AA5" w:rsidRDefault="00076356" w:rsidP="00076356">
            <w:pPr>
              <w:jc w:val="center"/>
              <w:rPr>
                <w:rFonts w:ascii="Times New Roman" w:hAnsi="Times New Roman" w:cs="Times New Roman"/>
                <w:i/>
                <w:sz w:val="24"/>
                <w:szCs w:val="24"/>
              </w:rPr>
            </w:pPr>
          </w:p>
        </w:tc>
        <w:tc>
          <w:tcPr>
            <w:tcW w:w="1418" w:type="dxa"/>
          </w:tcPr>
          <w:p w14:paraId="503DCC9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w:t>
            </w:r>
            <w:r w:rsidRPr="002356A4">
              <w:rPr>
                <w:rFonts w:ascii="Times New Roman" w:hAnsi="Times New Roman" w:cs="Times New Roman"/>
                <w:i/>
                <w:sz w:val="24"/>
                <w:szCs w:val="24"/>
              </w:rPr>
              <w:t>reikšmę</w:t>
            </w:r>
          </w:p>
        </w:tc>
        <w:tc>
          <w:tcPr>
            <w:tcW w:w="3468" w:type="dxa"/>
          </w:tcPr>
          <w:p w14:paraId="6DDF183E"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1.1.2.2. Asmenų, priklausančių tam tikrai tikslinei grupei ir gau</w:t>
            </w:r>
            <w:r w:rsidR="00AB4810">
              <w:rPr>
                <w:rFonts w:ascii="Times New Roman" w:hAnsi="Times New Roman" w:cs="Times New Roman"/>
                <w:i/>
                <w:sz w:val="24"/>
                <w:szCs w:val="24"/>
              </w:rPr>
              <w:t>nančių pašalpas, kurių skaičius</w:t>
            </w:r>
            <w:r w:rsidRPr="002356A4">
              <w:rPr>
                <w:rFonts w:ascii="Times New Roman" w:hAnsi="Times New Roman" w:cs="Times New Roman"/>
                <w:i/>
                <w:sz w:val="24"/>
                <w:szCs w:val="24"/>
              </w:rPr>
              <w:t xml:space="preserve"> dėl įdarbinimo įmonėje, sumažėjo, dalis nuo įmonės veikloje dalyvavusių asmenų (proc.).</w:t>
            </w:r>
          </w:p>
        </w:tc>
        <w:tc>
          <w:tcPr>
            <w:tcW w:w="1365" w:type="dxa"/>
          </w:tcPr>
          <w:p w14:paraId="22B1FCB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Papildomas </w:t>
            </w:r>
          </w:p>
        </w:tc>
        <w:tc>
          <w:tcPr>
            <w:tcW w:w="1697" w:type="dxa"/>
          </w:tcPr>
          <w:p w14:paraId="213975A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463CB8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383F2E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280A613C"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a/b*100%, </w:t>
            </w:r>
            <w:r>
              <w:rPr>
                <w:rFonts w:ascii="Times New Roman" w:hAnsi="Times New Roman" w:cs="Times New Roman"/>
                <w:i/>
                <w:sz w:val="24"/>
                <w:szCs w:val="24"/>
              </w:rPr>
              <w:t>čia</w:t>
            </w:r>
          </w:p>
          <w:p w14:paraId="3141020E"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kurie nebegauna pašalpos dėl įmonės vykdomos veiklos / įdarbinimo, skaičius, vnt. </w:t>
            </w:r>
          </w:p>
          <w:p w14:paraId="25F8A2F6"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E9082F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Kartą per metus </w:t>
            </w:r>
          </w:p>
        </w:tc>
      </w:tr>
      <w:tr w:rsidR="00076356" w14:paraId="20AC8CFC" w14:textId="77777777" w:rsidTr="00D8441A">
        <w:tc>
          <w:tcPr>
            <w:tcW w:w="577" w:type="dxa"/>
          </w:tcPr>
          <w:p w14:paraId="47D31943"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029" w:type="dxa"/>
            <w:vMerge/>
          </w:tcPr>
          <w:p w14:paraId="087CF31D"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3C8755DC" w14:textId="77777777" w:rsidR="00076356" w:rsidRPr="000F7F2D" w:rsidRDefault="00076356" w:rsidP="00076356">
            <w:pPr>
              <w:rPr>
                <w:rFonts w:ascii="Times New Roman" w:hAnsi="Times New Roman" w:cs="Times New Roman"/>
                <w:i/>
                <w:sz w:val="24"/>
                <w:szCs w:val="24"/>
              </w:rPr>
            </w:pPr>
          </w:p>
        </w:tc>
        <w:tc>
          <w:tcPr>
            <w:tcW w:w="1117" w:type="dxa"/>
            <w:vMerge/>
          </w:tcPr>
          <w:p w14:paraId="2EF5A6D9" w14:textId="77777777" w:rsidR="00076356" w:rsidRPr="000F7F2D" w:rsidRDefault="00076356" w:rsidP="00076356">
            <w:pPr>
              <w:rPr>
                <w:rFonts w:ascii="Times New Roman" w:hAnsi="Times New Roman" w:cs="Times New Roman"/>
                <w:i/>
                <w:sz w:val="24"/>
                <w:szCs w:val="24"/>
              </w:rPr>
            </w:pPr>
          </w:p>
        </w:tc>
        <w:tc>
          <w:tcPr>
            <w:tcW w:w="1134" w:type="dxa"/>
            <w:vMerge/>
          </w:tcPr>
          <w:p w14:paraId="210EA914" w14:textId="77777777" w:rsidR="00076356" w:rsidRPr="00B17AA5" w:rsidRDefault="00076356" w:rsidP="00076356">
            <w:pPr>
              <w:jc w:val="center"/>
              <w:rPr>
                <w:rFonts w:ascii="Times New Roman" w:hAnsi="Times New Roman" w:cs="Times New Roman"/>
                <w:i/>
                <w:sz w:val="24"/>
                <w:szCs w:val="24"/>
              </w:rPr>
            </w:pPr>
          </w:p>
        </w:tc>
        <w:tc>
          <w:tcPr>
            <w:tcW w:w="1418" w:type="dxa"/>
          </w:tcPr>
          <w:p w14:paraId="4A791A5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w:t>
            </w:r>
            <w:r w:rsidRPr="002356A4">
              <w:rPr>
                <w:rFonts w:ascii="Times New Roman" w:hAnsi="Times New Roman" w:cs="Times New Roman"/>
                <w:i/>
                <w:sz w:val="24"/>
                <w:szCs w:val="24"/>
              </w:rPr>
              <w:t>reikšmę</w:t>
            </w:r>
          </w:p>
        </w:tc>
        <w:tc>
          <w:tcPr>
            <w:tcW w:w="3468" w:type="dxa"/>
          </w:tcPr>
          <w:p w14:paraId="22F5412C"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1.1.2.3. Tam tikros tikslinės grupės asmenų, kurie, dėl įmonės teikiamų paslaugų / vykdomos veiklos dalyvavo gerosios patirties pasidali</w:t>
            </w:r>
            <w:r w:rsidR="00172DD4">
              <w:rPr>
                <w:rFonts w:ascii="Times New Roman" w:hAnsi="Times New Roman" w:cs="Times New Roman"/>
                <w:i/>
                <w:sz w:val="24"/>
                <w:szCs w:val="24"/>
              </w:rPr>
              <w:t>j</w:t>
            </w:r>
            <w:r w:rsidRPr="002356A4">
              <w:rPr>
                <w:rFonts w:ascii="Times New Roman" w:hAnsi="Times New Roman" w:cs="Times New Roman"/>
                <w:i/>
                <w:sz w:val="24"/>
                <w:szCs w:val="24"/>
              </w:rPr>
              <w:t>imo renginiuose ir pripažino, kad jie įgijo naudingų žinių / patirties, padėsiančių jiems įsidarbinti /užsiimti pajamas generuojančia veikla, dalis nuo renginiuose dalyvavusių asmenų (proc.).</w:t>
            </w:r>
          </w:p>
        </w:tc>
        <w:tc>
          <w:tcPr>
            <w:tcW w:w="1365" w:type="dxa"/>
          </w:tcPr>
          <w:p w14:paraId="35D1F13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Papildomas </w:t>
            </w:r>
          </w:p>
        </w:tc>
        <w:tc>
          <w:tcPr>
            <w:tcW w:w="1697" w:type="dxa"/>
          </w:tcPr>
          <w:p w14:paraId="5220196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47B94B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04059DA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667CFF34"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/b*100%&gt;0, </w:t>
            </w:r>
            <w:r>
              <w:rPr>
                <w:rFonts w:ascii="Times New Roman" w:hAnsi="Times New Roman" w:cs="Times New Roman"/>
                <w:i/>
                <w:sz w:val="24"/>
                <w:szCs w:val="24"/>
              </w:rPr>
              <w:t>čia</w:t>
            </w:r>
          </w:p>
          <w:p w14:paraId="6457664C"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dalyvavusių renginyje ir įgijusių žinių, skaičius, vnt.</w:t>
            </w:r>
          </w:p>
          <w:p w14:paraId="07FC6DD8"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įmonės renginyje, skaičius, vnt.</w:t>
            </w:r>
          </w:p>
        </w:tc>
        <w:tc>
          <w:tcPr>
            <w:tcW w:w="1724" w:type="dxa"/>
          </w:tcPr>
          <w:p w14:paraId="7A0EB116" w14:textId="77777777" w:rsidR="00076356"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Vertinimo pradžioje (duomenys apie esamą padėtį) ir kiekvieno periodo pabaigoje</w:t>
            </w:r>
          </w:p>
        </w:tc>
      </w:tr>
      <w:tr w:rsidR="00076356" w14:paraId="6E2C80B5" w14:textId="77777777" w:rsidTr="00D8441A">
        <w:tc>
          <w:tcPr>
            <w:tcW w:w="577" w:type="dxa"/>
          </w:tcPr>
          <w:p w14:paraId="16A959EB"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029" w:type="dxa"/>
            <w:vMerge/>
          </w:tcPr>
          <w:p w14:paraId="79EB52F3"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53DA3886" w14:textId="77777777" w:rsidR="00076356" w:rsidRPr="000F7F2D" w:rsidRDefault="00076356" w:rsidP="00076356">
            <w:pPr>
              <w:rPr>
                <w:rFonts w:ascii="Times New Roman" w:hAnsi="Times New Roman" w:cs="Times New Roman"/>
                <w:i/>
                <w:sz w:val="24"/>
                <w:szCs w:val="24"/>
              </w:rPr>
            </w:pPr>
          </w:p>
        </w:tc>
        <w:tc>
          <w:tcPr>
            <w:tcW w:w="1117" w:type="dxa"/>
            <w:vMerge w:val="restart"/>
          </w:tcPr>
          <w:p w14:paraId="75B75D72" w14:textId="77777777" w:rsidR="00076356" w:rsidRPr="000F7F2D" w:rsidRDefault="00076356" w:rsidP="00076356">
            <w:pPr>
              <w:rPr>
                <w:rFonts w:ascii="Times New Roman" w:hAnsi="Times New Roman" w:cs="Times New Roman"/>
                <w:i/>
                <w:sz w:val="24"/>
                <w:szCs w:val="24"/>
              </w:rPr>
            </w:pPr>
            <w:r w:rsidRPr="002356A4">
              <w:rPr>
                <w:rFonts w:ascii="Times New Roman" w:hAnsi="Times New Roman" w:cs="Times New Roman"/>
                <w:i/>
                <w:sz w:val="24"/>
                <w:szCs w:val="24"/>
              </w:rPr>
              <w:t>1.2. Skatinti užimtumą.</w:t>
            </w:r>
          </w:p>
        </w:tc>
        <w:tc>
          <w:tcPr>
            <w:tcW w:w="1134" w:type="dxa"/>
            <w:vMerge w:val="restart"/>
          </w:tcPr>
          <w:p w14:paraId="1688C66B"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1.2.1. Didinti asmenų, priklausančių tam tikrai tikslinei grupei, užimtumą.</w:t>
            </w:r>
          </w:p>
        </w:tc>
        <w:tc>
          <w:tcPr>
            <w:tcW w:w="1418" w:type="dxa"/>
          </w:tcPr>
          <w:p w14:paraId="1830AED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1EB0623F"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1.2.1.1.  Apmokytų ir įdarbintų asmenų, priklausančių tam tikrai tikslinei grupei, dalis nuo įmonės veikloje dalyvavusių asmenų (proc.).</w:t>
            </w:r>
          </w:p>
        </w:tc>
        <w:tc>
          <w:tcPr>
            <w:tcW w:w="1365" w:type="dxa"/>
          </w:tcPr>
          <w:p w14:paraId="6FB5D33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Pagrindinis </w:t>
            </w:r>
          </w:p>
        </w:tc>
        <w:tc>
          <w:tcPr>
            <w:tcW w:w="1697" w:type="dxa"/>
          </w:tcPr>
          <w:p w14:paraId="2D73E38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51EBAA7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58F8B3C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58160434"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a/b*100%, </w:t>
            </w:r>
            <w:r>
              <w:rPr>
                <w:rFonts w:ascii="Times New Roman" w:hAnsi="Times New Roman" w:cs="Times New Roman"/>
                <w:i/>
                <w:sz w:val="24"/>
                <w:szCs w:val="24"/>
              </w:rPr>
              <w:t>čia</w:t>
            </w:r>
          </w:p>
          <w:p w14:paraId="5FAC2517"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ataskaitiniu laikotarpiu apmokytų ir įdarbintų tam tikros tikslinės grupės žmonių skaičius, vnt.</w:t>
            </w:r>
          </w:p>
          <w:p w14:paraId="6A17DA44" w14:textId="77777777" w:rsidR="00076356" w:rsidRPr="00B17AA5"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iš viso tam tikros tikslinės grupės žmonių, dalyvavusių įmonės veikloje, skaičius, vnt.</w:t>
            </w:r>
          </w:p>
        </w:tc>
        <w:tc>
          <w:tcPr>
            <w:tcW w:w="1724" w:type="dxa"/>
          </w:tcPr>
          <w:p w14:paraId="301D46A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0E508A38" w14:textId="77777777" w:rsidTr="00D8441A">
        <w:tc>
          <w:tcPr>
            <w:tcW w:w="577" w:type="dxa"/>
          </w:tcPr>
          <w:p w14:paraId="3C528C40"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029" w:type="dxa"/>
            <w:vMerge/>
          </w:tcPr>
          <w:p w14:paraId="45DB4DB0"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09403BFF" w14:textId="77777777" w:rsidR="00076356" w:rsidRPr="000F7F2D" w:rsidRDefault="00076356" w:rsidP="00076356">
            <w:pPr>
              <w:rPr>
                <w:rFonts w:ascii="Times New Roman" w:hAnsi="Times New Roman" w:cs="Times New Roman"/>
                <w:i/>
                <w:sz w:val="24"/>
                <w:szCs w:val="24"/>
              </w:rPr>
            </w:pPr>
          </w:p>
        </w:tc>
        <w:tc>
          <w:tcPr>
            <w:tcW w:w="1117" w:type="dxa"/>
            <w:vMerge/>
          </w:tcPr>
          <w:p w14:paraId="004A5E10" w14:textId="77777777" w:rsidR="00076356" w:rsidRPr="002356A4" w:rsidRDefault="00076356" w:rsidP="00076356">
            <w:pPr>
              <w:rPr>
                <w:rFonts w:ascii="Times New Roman" w:hAnsi="Times New Roman" w:cs="Times New Roman"/>
                <w:i/>
                <w:sz w:val="24"/>
                <w:szCs w:val="24"/>
              </w:rPr>
            </w:pPr>
          </w:p>
        </w:tc>
        <w:tc>
          <w:tcPr>
            <w:tcW w:w="1134" w:type="dxa"/>
            <w:vMerge/>
          </w:tcPr>
          <w:p w14:paraId="400736AC" w14:textId="77777777" w:rsidR="00076356" w:rsidRPr="002356A4" w:rsidRDefault="00076356" w:rsidP="00076356">
            <w:pPr>
              <w:jc w:val="center"/>
              <w:rPr>
                <w:rFonts w:ascii="Times New Roman" w:hAnsi="Times New Roman" w:cs="Times New Roman"/>
                <w:i/>
                <w:sz w:val="24"/>
                <w:szCs w:val="24"/>
              </w:rPr>
            </w:pPr>
          </w:p>
        </w:tc>
        <w:tc>
          <w:tcPr>
            <w:tcW w:w="1418" w:type="dxa"/>
          </w:tcPr>
          <w:p w14:paraId="6FC93A6D" w14:textId="77777777" w:rsidR="00076356"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Pasirinkite reikšmę</w:t>
            </w:r>
          </w:p>
        </w:tc>
        <w:tc>
          <w:tcPr>
            <w:tcW w:w="3468" w:type="dxa"/>
          </w:tcPr>
          <w:p w14:paraId="15D35CF0"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1.2.1.2. Asmenų, priklausančių tam tikrai tikslinei grupei, kurie dėl įmonės teikiamų paslaugų / </w:t>
            </w:r>
            <w:r w:rsidRPr="002356A4">
              <w:rPr>
                <w:rFonts w:ascii="Times New Roman" w:hAnsi="Times New Roman" w:cs="Times New Roman"/>
                <w:i/>
                <w:sz w:val="24"/>
                <w:szCs w:val="24"/>
              </w:rPr>
              <w:lastRenderedPageBreak/>
              <w:t>vykdomos veiklos, įsidarbino po surengtų verslumo/ užimtumo skatinimo renginių, dalis nuo įmonės veikloje dalyvavusių asmenų (proc.).</w:t>
            </w:r>
          </w:p>
        </w:tc>
        <w:tc>
          <w:tcPr>
            <w:tcW w:w="1365" w:type="dxa"/>
          </w:tcPr>
          <w:p w14:paraId="68A1280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Pagrindinis </w:t>
            </w:r>
          </w:p>
        </w:tc>
        <w:tc>
          <w:tcPr>
            <w:tcW w:w="1697" w:type="dxa"/>
          </w:tcPr>
          <w:p w14:paraId="098A2B6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4B0D0F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5E4E2BF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77F96317"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55B6AAF"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lastRenderedPageBreak/>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dalyvavusių renginyje ir įsidarbinusių, skaičius, vnt.</w:t>
            </w:r>
          </w:p>
          <w:p w14:paraId="0F1882D6"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renginyje, skaičius, vnt.</w:t>
            </w:r>
          </w:p>
        </w:tc>
        <w:tc>
          <w:tcPr>
            <w:tcW w:w="1724" w:type="dxa"/>
          </w:tcPr>
          <w:p w14:paraId="3A5FF541" w14:textId="77777777" w:rsidR="00076356"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lastRenderedPageBreak/>
              <w:t xml:space="preserve">Vertinimo pradžioje (duomenys </w:t>
            </w:r>
            <w:r w:rsidRPr="002356A4">
              <w:rPr>
                <w:rFonts w:ascii="Times New Roman" w:hAnsi="Times New Roman" w:cs="Times New Roman"/>
                <w:i/>
                <w:sz w:val="24"/>
                <w:szCs w:val="24"/>
              </w:rPr>
              <w:lastRenderedPageBreak/>
              <w:t>apie esamą padėtį) ir kiekvieno periodo pabaigoje</w:t>
            </w:r>
          </w:p>
        </w:tc>
      </w:tr>
      <w:tr w:rsidR="00076356" w14:paraId="7EB66014" w14:textId="77777777" w:rsidTr="00D8441A">
        <w:tc>
          <w:tcPr>
            <w:tcW w:w="577" w:type="dxa"/>
          </w:tcPr>
          <w:p w14:paraId="42D34462"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lastRenderedPageBreak/>
              <w:t>10.</w:t>
            </w:r>
          </w:p>
        </w:tc>
        <w:tc>
          <w:tcPr>
            <w:tcW w:w="1029" w:type="dxa"/>
            <w:vMerge/>
          </w:tcPr>
          <w:p w14:paraId="3DF34CBA"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39D34F57" w14:textId="77777777" w:rsidR="00076356" w:rsidRPr="000F7F2D" w:rsidRDefault="00076356" w:rsidP="00076356">
            <w:pPr>
              <w:rPr>
                <w:rFonts w:ascii="Times New Roman" w:hAnsi="Times New Roman" w:cs="Times New Roman"/>
                <w:i/>
                <w:sz w:val="24"/>
                <w:szCs w:val="24"/>
              </w:rPr>
            </w:pPr>
          </w:p>
        </w:tc>
        <w:tc>
          <w:tcPr>
            <w:tcW w:w="1117" w:type="dxa"/>
            <w:vMerge/>
          </w:tcPr>
          <w:p w14:paraId="7A97994A" w14:textId="77777777" w:rsidR="00076356" w:rsidRPr="002356A4" w:rsidRDefault="00076356" w:rsidP="00076356">
            <w:pPr>
              <w:rPr>
                <w:rFonts w:ascii="Times New Roman" w:hAnsi="Times New Roman" w:cs="Times New Roman"/>
                <w:i/>
                <w:sz w:val="24"/>
                <w:szCs w:val="24"/>
              </w:rPr>
            </w:pPr>
          </w:p>
        </w:tc>
        <w:tc>
          <w:tcPr>
            <w:tcW w:w="1134" w:type="dxa"/>
            <w:vMerge/>
          </w:tcPr>
          <w:p w14:paraId="24E0A02C" w14:textId="77777777" w:rsidR="00076356" w:rsidRPr="002356A4" w:rsidRDefault="00076356" w:rsidP="00076356">
            <w:pPr>
              <w:jc w:val="center"/>
              <w:rPr>
                <w:rFonts w:ascii="Times New Roman" w:hAnsi="Times New Roman" w:cs="Times New Roman"/>
                <w:i/>
                <w:sz w:val="24"/>
                <w:szCs w:val="24"/>
              </w:rPr>
            </w:pPr>
          </w:p>
        </w:tc>
        <w:tc>
          <w:tcPr>
            <w:tcW w:w="1418" w:type="dxa"/>
          </w:tcPr>
          <w:p w14:paraId="586D8E3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7DF62387"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1.2.1.3. Tam tikros tikslinės grupės asmenų, kurie, dėl įmonės teikiamų paslaugų / vykdomos veiklos dalyv</w:t>
            </w:r>
            <w:r w:rsidR="00172DD4">
              <w:rPr>
                <w:rFonts w:ascii="Times New Roman" w:hAnsi="Times New Roman" w:cs="Times New Roman"/>
                <w:i/>
                <w:sz w:val="24"/>
                <w:szCs w:val="24"/>
              </w:rPr>
              <w:t>avo gerosios patirties pasidalij</w:t>
            </w:r>
            <w:r w:rsidRPr="002356A4">
              <w:rPr>
                <w:rFonts w:ascii="Times New Roman" w:hAnsi="Times New Roman" w:cs="Times New Roman"/>
                <w:i/>
                <w:sz w:val="24"/>
                <w:szCs w:val="24"/>
              </w:rPr>
              <w:t>imo renginiuose ir pripažino, kad jie įgijo naudingų žinių / patirties, padėsiančių jiems įsidarbinti /užsiimti pajamas generuojančia veikla, dalis nuo renginiuose dalyvavusių asmenų (proc.).</w:t>
            </w:r>
          </w:p>
        </w:tc>
        <w:tc>
          <w:tcPr>
            <w:tcW w:w="1365" w:type="dxa"/>
          </w:tcPr>
          <w:p w14:paraId="66BDF7C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20D7E31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52EBF1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D66C7BA" w14:textId="77777777" w:rsidR="00076356"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Aprašykite rodiklį</w:t>
            </w:r>
          </w:p>
        </w:tc>
        <w:tc>
          <w:tcPr>
            <w:tcW w:w="3963" w:type="dxa"/>
          </w:tcPr>
          <w:p w14:paraId="2B08FEA4"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31DABC7"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dalyvavusių renginyje ir įgijusių žinių, skaičius, vnt.</w:t>
            </w:r>
          </w:p>
          <w:p w14:paraId="7453AEBB"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renginyje, skaičius, vnt.</w:t>
            </w:r>
          </w:p>
        </w:tc>
        <w:tc>
          <w:tcPr>
            <w:tcW w:w="1724" w:type="dxa"/>
          </w:tcPr>
          <w:p w14:paraId="49633A0A" w14:textId="77777777" w:rsidR="00076356"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Vertinimo pradžioje (duomenys apie esamą padėtį) ir kiekvieno periodo pabaigoje</w:t>
            </w:r>
          </w:p>
        </w:tc>
      </w:tr>
      <w:tr w:rsidR="00076356" w14:paraId="43942D1B" w14:textId="77777777" w:rsidTr="00D8441A">
        <w:tc>
          <w:tcPr>
            <w:tcW w:w="577" w:type="dxa"/>
          </w:tcPr>
          <w:p w14:paraId="3590E64A"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029" w:type="dxa"/>
            <w:vMerge/>
          </w:tcPr>
          <w:p w14:paraId="12DF64A6"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F24FDE3" w14:textId="77777777" w:rsidR="00076356" w:rsidRPr="000F7F2D" w:rsidRDefault="00076356" w:rsidP="00076356">
            <w:pPr>
              <w:rPr>
                <w:rFonts w:ascii="Times New Roman" w:hAnsi="Times New Roman" w:cs="Times New Roman"/>
                <w:i/>
                <w:sz w:val="24"/>
                <w:szCs w:val="24"/>
              </w:rPr>
            </w:pPr>
          </w:p>
        </w:tc>
        <w:tc>
          <w:tcPr>
            <w:tcW w:w="1117" w:type="dxa"/>
            <w:vMerge/>
          </w:tcPr>
          <w:p w14:paraId="692CAF2D" w14:textId="77777777" w:rsidR="00076356" w:rsidRPr="002356A4" w:rsidRDefault="00076356" w:rsidP="00076356">
            <w:pPr>
              <w:rPr>
                <w:rFonts w:ascii="Times New Roman" w:hAnsi="Times New Roman" w:cs="Times New Roman"/>
                <w:i/>
                <w:sz w:val="24"/>
                <w:szCs w:val="24"/>
              </w:rPr>
            </w:pPr>
          </w:p>
        </w:tc>
        <w:tc>
          <w:tcPr>
            <w:tcW w:w="1134" w:type="dxa"/>
            <w:vMerge w:val="restart"/>
          </w:tcPr>
          <w:p w14:paraId="724936A6"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1.2.2. Skatinti gyventojų/ asmenų priklausančių rizikos grupei</w:t>
            </w:r>
            <w:r w:rsidR="00172DD4">
              <w:rPr>
                <w:rFonts w:ascii="Times New Roman" w:hAnsi="Times New Roman" w:cs="Times New Roman"/>
                <w:i/>
                <w:sz w:val="24"/>
                <w:szCs w:val="24"/>
              </w:rPr>
              <w:t>,</w:t>
            </w:r>
            <w:r w:rsidRPr="002356A4">
              <w:rPr>
                <w:rFonts w:ascii="Times New Roman" w:hAnsi="Times New Roman" w:cs="Times New Roman"/>
                <w:i/>
                <w:sz w:val="24"/>
                <w:szCs w:val="24"/>
              </w:rPr>
              <w:t xml:space="preserve"> verslumą.</w:t>
            </w:r>
          </w:p>
        </w:tc>
        <w:tc>
          <w:tcPr>
            <w:tcW w:w="1418" w:type="dxa"/>
          </w:tcPr>
          <w:p w14:paraId="7DC26E5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270F2EE9"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1.2.2.1. Asmenų, priklausančių tam tikrai tikslinei grupei, kurie dėl įmonės teikiamų paslaugų / vykdomos veiklos,</w:t>
            </w:r>
            <w:r w:rsidR="00172DD4">
              <w:rPr>
                <w:rFonts w:ascii="Times New Roman" w:hAnsi="Times New Roman" w:cs="Times New Roman"/>
                <w:i/>
                <w:sz w:val="24"/>
                <w:szCs w:val="24"/>
              </w:rPr>
              <w:t xml:space="preserve"> </w:t>
            </w:r>
            <w:r w:rsidRPr="002356A4">
              <w:rPr>
                <w:rFonts w:ascii="Times New Roman" w:hAnsi="Times New Roman" w:cs="Times New Roman"/>
                <w:i/>
                <w:sz w:val="24"/>
                <w:szCs w:val="24"/>
              </w:rPr>
              <w:t>dalyvavo verslumo skatinimo renginyje ir pradėjo verslą, dalis nuo įmonės veikloje dalyvavusių asmenų (proc.).</w:t>
            </w:r>
          </w:p>
        </w:tc>
        <w:tc>
          <w:tcPr>
            <w:tcW w:w="1365" w:type="dxa"/>
          </w:tcPr>
          <w:p w14:paraId="0C87628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Pagrindinis </w:t>
            </w:r>
          </w:p>
        </w:tc>
        <w:tc>
          <w:tcPr>
            <w:tcW w:w="1697" w:type="dxa"/>
          </w:tcPr>
          <w:p w14:paraId="40DAE21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820E73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11533F2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41A9FBDB"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12FC7BE"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dalyvavusių renginyje ir pradėjusių verslą, skaičius, vnt.</w:t>
            </w:r>
          </w:p>
          <w:p w14:paraId="110E8CEF"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renginyje, skaičius, vnt.</w:t>
            </w:r>
          </w:p>
        </w:tc>
        <w:tc>
          <w:tcPr>
            <w:tcW w:w="1724" w:type="dxa"/>
          </w:tcPr>
          <w:p w14:paraId="7641562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Kartą per metus </w:t>
            </w:r>
          </w:p>
        </w:tc>
      </w:tr>
      <w:tr w:rsidR="00076356" w14:paraId="68C17139" w14:textId="77777777" w:rsidTr="00D8441A">
        <w:tc>
          <w:tcPr>
            <w:tcW w:w="577" w:type="dxa"/>
          </w:tcPr>
          <w:p w14:paraId="26932B2B"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029" w:type="dxa"/>
            <w:vMerge/>
          </w:tcPr>
          <w:p w14:paraId="76EBD999"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5107BFA3" w14:textId="77777777" w:rsidR="00076356" w:rsidRPr="000F7F2D" w:rsidRDefault="00076356" w:rsidP="00076356">
            <w:pPr>
              <w:rPr>
                <w:rFonts w:ascii="Times New Roman" w:hAnsi="Times New Roman" w:cs="Times New Roman"/>
                <w:i/>
                <w:sz w:val="24"/>
                <w:szCs w:val="24"/>
              </w:rPr>
            </w:pPr>
          </w:p>
        </w:tc>
        <w:tc>
          <w:tcPr>
            <w:tcW w:w="1117" w:type="dxa"/>
            <w:vMerge/>
          </w:tcPr>
          <w:p w14:paraId="314FB033" w14:textId="77777777" w:rsidR="00076356" w:rsidRPr="002356A4" w:rsidRDefault="00076356" w:rsidP="00076356">
            <w:pPr>
              <w:rPr>
                <w:rFonts w:ascii="Times New Roman" w:hAnsi="Times New Roman" w:cs="Times New Roman"/>
                <w:i/>
                <w:sz w:val="24"/>
                <w:szCs w:val="24"/>
              </w:rPr>
            </w:pPr>
          </w:p>
        </w:tc>
        <w:tc>
          <w:tcPr>
            <w:tcW w:w="1134" w:type="dxa"/>
            <w:vMerge/>
          </w:tcPr>
          <w:p w14:paraId="59276227" w14:textId="77777777" w:rsidR="00076356" w:rsidRPr="002356A4" w:rsidRDefault="00076356" w:rsidP="00076356">
            <w:pPr>
              <w:jc w:val="center"/>
              <w:rPr>
                <w:rFonts w:ascii="Times New Roman" w:hAnsi="Times New Roman" w:cs="Times New Roman"/>
                <w:i/>
                <w:sz w:val="24"/>
                <w:szCs w:val="24"/>
              </w:rPr>
            </w:pPr>
          </w:p>
        </w:tc>
        <w:tc>
          <w:tcPr>
            <w:tcW w:w="1418" w:type="dxa"/>
          </w:tcPr>
          <w:p w14:paraId="56ED52E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69922E80"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1.2.2.2. Tam tikros tikslinės grupės asmenų, kurie, dėl įmonės teikiamų paslaugų / vykdomos veiklos dalyvavo gerosios patirties pasidali</w:t>
            </w:r>
            <w:r w:rsidR="00172DD4">
              <w:rPr>
                <w:rFonts w:ascii="Times New Roman" w:hAnsi="Times New Roman" w:cs="Times New Roman"/>
                <w:i/>
                <w:sz w:val="24"/>
                <w:szCs w:val="24"/>
              </w:rPr>
              <w:t>j</w:t>
            </w:r>
            <w:r w:rsidRPr="002356A4">
              <w:rPr>
                <w:rFonts w:ascii="Times New Roman" w:hAnsi="Times New Roman" w:cs="Times New Roman"/>
                <w:i/>
                <w:sz w:val="24"/>
                <w:szCs w:val="24"/>
              </w:rPr>
              <w:t>imo renginiuose, ir teigia, kad įgyta informacija paskatino imtis veiksmų, susijusių su padėties keitimu, dalis nuo renginiuose dalyvavusių asmenų (proc.).</w:t>
            </w:r>
          </w:p>
        </w:tc>
        <w:tc>
          <w:tcPr>
            <w:tcW w:w="1365" w:type="dxa"/>
          </w:tcPr>
          <w:p w14:paraId="280EC26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59441A4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4B1904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4AF8D64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474022A7"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/b*100%&gt;0, </w:t>
            </w:r>
            <w:r>
              <w:rPr>
                <w:rFonts w:ascii="Times New Roman" w:hAnsi="Times New Roman" w:cs="Times New Roman"/>
                <w:i/>
                <w:sz w:val="24"/>
                <w:szCs w:val="24"/>
              </w:rPr>
              <w:t>čia</w:t>
            </w:r>
          </w:p>
          <w:p w14:paraId="027E2C80"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a </w:t>
            </w:r>
            <w:r>
              <w:rPr>
                <w:rFonts w:ascii="Times New Roman" w:hAnsi="Times New Roman" w:cs="Times New Roman"/>
                <w:i/>
                <w:sz w:val="24"/>
                <w:szCs w:val="24"/>
              </w:rPr>
              <w:t>–</w:t>
            </w:r>
            <w:r w:rsidRPr="002356A4">
              <w:rPr>
                <w:rFonts w:ascii="Times New Roman" w:hAnsi="Times New Roman" w:cs="Times New Roman"/>
                <w:i/>
                <w:sz w:val="24"/>
                <w:szCs w:val="24"/>
              </w:rPr>
              <w:t xml:space="preserve"> tam tikros tikslinės grupės asmenų, dalyvavusių renginyje, ir kurie ėmėsi su padėties keitimu susijusių veiksmų, skaičius, vnt.</w:t>
            </w:r>
          </w:p>
          <w:p w14:paraId="3D7DD715" w14:textId="77777777" w:rsidR="00076356" w:rsidRPr="002356A4" w:rsidRDefault="00076356" w:rsidP="00076356">
            <w:pPr>
              <w:jc w:val="center"/>
              <w:rPr>
                <w:rFonts w:ascii="Times New Roman" w:hAnsi="Times New Roman" w:cs="Times New Roman"/>
                <w:i/>
                <w:sz w:val="24"/>
                <w:szCs w:val="24"/>
              </w:rPr>
            </w:pPr>
            <w:r w:rsidRPr="002356A4">
              <w:rPr>
                <w:rFonts w:ascii="Times New Roman" w:hAnsi="Times New Roman" w:cs="Times New Roman"/>
                <w:i/>
                <w:sz w:val="24"/>
                <w:szCs w:val="24"/>
              </w:rPr>
              <w:t xml:space="preserve">b </w:t>
            </w:r>
            <w:r>
              <w:rPr>
                <w:rFonts w:ascii="Times New Roman" w:hAnsi="Times New Roman" w:cs="Times New Roman"/>
                <w:i/>
                <w:sz w:val="24"/>
                <w:szCs w:val="24"/>
              </w:rPr>
              <w:t>–</w:t>
            </w:r>
            <w:r w:rsidRPr="002356A4">
              <w:rPr>
                <w:rFonts w:ascii="Times New Roman" w:hAnsi="Times New Roman" w:cs="Times New Roman"/>
                <w:i/>
                <w:sz w:val="24"/>
                <w:szCs w:val="24"/>
              </w:rPr>
              <w:t xml:space="preserve"> bendras tam tikros tikslinės grupės asmenų, dalyvavusių renginyje, skaičius, vnt.</w:t>
            </w:r>
          </w:p>
        </w:tc>
        <w:tc>
          <w:tcPr>
            <w:tcW w:w="1724" w:type="dxa"/>
          </w:tcPr>
          <w:p w14:paraId="1FB11D6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40C8FDCC" w14:textId="77777777" w:rsidTr="00D8441A">
        <w:tc>
          <w:tcPr>
            <w:tcW w:w="577" w:type="dxa"/>
          </w:tcPr>
          <w:p w14:paraId="60218720"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1029" w:type="dxa"/>
            <w:vMerge/>
          </w:tcPr>
          <w:p w14:paraId="0149B44A"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03963050" w14:textId="77777777" w:rsidR="00076356" w:rsidRPr="000F7F2D" w:rsidRDefault="00076356" w:rsidP="00076356">
            <w:pPr>
              <w:rPr>
                <w:rFonts w:ascii="Times New Roman" w:hAnsi="Times New Roman" w:cs="Times New Roman"/>
                <w:i/>
                <w:sz w:val="24"/>
                <w:szCs w:val="24"/>
              </w:rPr>
            </w:pPr>
          </w:p>
        </w:tc>
        <w:tc>
          <w:tcPr>
            <w:tcW w:w="1117" w:type="dxa"/>
            <w:vMerge/>
          </w:tcPr>
          <w:p w14:paraId="33C80DBC" w14:textId="77777777" w:rsidR="00076356" w:rsidRPr="002356A4" w:rsidRDefault="00076356" w:rsidP="00076356">
            <w:pPr>
              <w:rPr>
                <w:rFonts w:ascii="Times New Roman" w:hAnsi="Times New Roman" w:cs="Times New Roman"/>
                <w:i/>
                <w:sz w:val="24"/>
                <w:szCs w:val="24"/>
              </w:rPr>
            </w:pPr>
          </w:p>
        </w:tc>
        <w:tc>
          <w:tcPr>
            <w:tcW w:w="1134" w:type="dxa"/>
            <w:vMerge w:val="restart"/>
          </w:tcPr>
          <w:p w14:paraId="1CC3ABC4"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1.2.3. Didinti darbo jėgos kvalifikacijos atitiktį darbo rinkos reikmėms.</w:t>
            </w:r>
          </w:p>
        </w:tc>
        <w:tc>
          <w:tcPr>
            <w:tcW w:w="1418" w:type="dxa"/>
          </w:tcPr>
          <w:p w14:paraId="19A136D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58C09906"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1.2.3.1.  Apmokytų ir projekto veiklą vykdančioje įmonėje įdarbintų asmenų, priklausančių tam tikrai tikslinei grupei, dalis nuo įmonės veikloje dalyvavusių asmenų (proc.).</w:t>
            </w:r>
          </w:p>
        </w:tc>
        <w:tc>
          <w:tcPr>
            <w:tcW w:w="1365" w:type="dxa"/>
          </w:tcPr>
          <w:p w14:paraId="6FBB5A0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017899D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0AB310B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12962CF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26486400"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 </w:t>
            </w:r>
            <w:r>
              <w:rPr>
                <w:rFonts w:ascii="Times New Roman" w:hAnsi="Times New Roman" w:cs="Times New Roman"/>
                <w:i/>
                <w:sz w:val="24"/>
                <w:szCs w:val="24"/>
              </w:rPr>
              <w:t>čia</w:t>
            </w:r>
          </w:p>
          <w:p w14:paraId="423128C8"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ataskaitiniu laikotarpiu apmokytų ir įdarbintų tam tikros tikslinės grupės žmonių skaičius, vnt.</w:t>
            </w:r>
          </w:p>
          <w:p w14:paraId="72F65B81"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iš viso tam tikros tikslinės grupės žmonių, dalyvavusių įmonės veikloje, skaičius, vnt.</w:t>
            </w:r>
          </w:p>
          <w:p w14:paraId="70215A19"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 </w:t>
            </w:r>
            <w:r>
              <w:rPr>
                <w:rFonts w:ascii="Times New Roman" w:hAnsi="Times New Roman" w:cs="Times New Roman"/>
                <w:i/>
                <w:sz w:val="24"/>
                <w:szCs w:val="24"/>
              </w:rPr>
              <w:t>čia</w:t>
            </w:r>
          </w:p>
          <w:p w14:paraId="4A8A6333"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ataskaitiniu laikotarpiu apmokytų ir kitur įsidarbinusių (ne veiklą organizuojančioje įmonėje) tam tikros tikslinės grupės žmonių skaičius, vnt.</w:t>
            </w:r>
          </w:p>
          <w:p w14:paraId="3A0C6795"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iš viso tam tikros tikslinės grupės žmonių, dalyvavusių įmonės veikloje, skaičius, vnt.</w:t>
            </w:r>
          </w:p>
        </w:tc>
        <w:tc>
          <w:tcPr>
            <w:tcW w:w="1724" w:type="dxa"/>
          </w:tcPr>
          <w:p w14:paraId="08EE809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4C14B2FE" w14:textId="77777777" w:rsidTr="00D8441A">
        <w:tc>
          <w:tcPr>
            <w:tcW w:w="577" w:type="dxa"/>
          </w:tcPr>
          <w:p w14:paraId="79BD5120"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1029" w:type="dxa"/>
            <w:vMerge/>
          </w:tcPr>
          <w:p w14:paraId="6EDE268B"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5B798E51" w14:textId="77777777" w:rsidR="00076356" w:rsidRPr="000F7F2D" w:rsidRDefault="00076356" w:rsidP="00076356">
            <w:pPr>
              <w:rPr>
                <w:rFonts w:ascii="Times New Roman" w:hAnsi="Times New Roman" w:cs="Times New Roman"/>
                <w:i/>
                <w:sz w:val="24"/>
                <w:szCs w:val="24"/>
              </w:rPr>
            </w:pPr>
          </w:p>
        </w:tc>
        <w:tc>
          <w:tcPr>
            <w:tcW w:w="1117" w:type="dxa"/>
            <w:vMerge/>
          </w:tcPr>
          <w:p w14:paraId="6155A1F3" w14:textId="77777777" w:rsidR="00076356" w:rsidRPr="002356A4" w:rsidRDefault="00076356" w:rsidP="00076356">
            <w:pPr>
              <w:rPr>
                <w:rFonts w:ascii="Times New Roman" w:hAnsi="Times New Roman" w:cs="Times New Roman"/>
                <w:i/>
                <w:sz w:val="24"/>
                <w:szCs w:val="24"/>
              </w:rPr>
            </w:pPr>
          </w:p>
        </w:tc>
        <w:tc>
          <w:tcPr>
            <w:tcW w:w="1134" w:type="dxa"/>
            <w:vMerge/>
          </w:tcPr>
          <w:p w14:paraId="2D32D007" w14:textId="77777777" w:rsidR="00076356" w:rsidRPr="002356A4" w:rsidRDefault="00076356" w:rsidP="00076356">
            <w:pPr>
              <w:jc w:val="center"/>
              <w:rPr>
                <w:rFonts w:ascii="Times New Roman" w:hAnsi="Times New Roman" w:cs="Times New Roman"/>
                <w:i/>
                <w:sz w:val="24"/>
                <w:szCs w:val="24"/>
              </w:rPr>
            </w:pPr>
          </w:p>
        </w:tc>
        <w:tc>
          <w:tcPr>
            <w:tcW w:w="1418" w:type="dxa"/>
          </w:tcPr>
          <w:p w14:paraId="116373D6"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Pasirinkite reikšmę</w:t>
            </w:r>
          </w:p>
        </w:tc>
        <w:tc>
          <w:tcPr>
            <w:tcW w:w="3468" w:type="dxa"/>
          </w:tcPr>
          <w:p w14:paraId="2F5FA3AC"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1.2.3.2.  Apmokytų ir kitose įmonėse / įstaigose (ne veiklą organizuojančioje įmonėje) įsidarbinusių asmenų, </w:t>
            </w:r>
            <w:r w:rsidRPr="00CB6769">
              <w:rPr>
                <w:rFonts w:ascii="Times New Roman" w:hAnsi="Times New Roman" w:cs="Times New Roman"/>
                <w:i/>
                <w:sz w:val="24"/>
                <w:szCs w:val="24"/>
              </w:rPr>
              <w:lastRenderedPageBreak/>
              <w:t>priklausančių tam tikrai tikslinei grupei, dalis nuo įmonės veikloje dalyvavusių asmenų (proc.).</w:t>
            </w:r>
          </w:p>
        </w:tc>
        <w:tc>
          <w:tcPr>
            <w:tcW w:w="1365" w:type="dxa"/>
          </w:tcPr>
          <w:p w14:paraId="0316C98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Pagrindinis</w:t>
            </w:r>
          </w:p>
        </w:tc>
        <w:tc>
          <w:tcPr>
            <w:tcW w:w="1697" w:type="dxa"/>
          </w:tcPr>
          <w:p w14:paraId="1C3E749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30CC82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C67B9E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72542ADC"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 </w:t>
            </w:r>
            <w:r>
              <w:rPr>
                <w:rFonts w:ascii="Times New Roman" w:hAnsi="Times New Roman" w:cs="Times New Roman"/>
                <w:i/>
                <w:sz w:val="24"/>
                <w:szCs w:val="24"/>
              </w:rPr>
              <w:t>čia</w:t>
            </w:r>
          </w:p>
          <w:p w14:paraId="21FD267F"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ataskaitiniu laikotarpiu apmokytų ir kitur įsidarbinusių (ne veiklą </w:t>
            </w:r>
            <w:r w:rsidRPr="00CB6769">
              <w:rPr>
                <w:rFonts w:ascii="Times New Roman" w:hAnsi="Times New Roman" w:cs="Times New Roman"/>
                <w:i/>
                <w:sz w:val="24"/>
                <w:szCs w:val="24"/>
              </w:rPr>
              <w:lastRenderedPageBreak/>
              <w:t>organizuojančioje įmonėje) tam tikros tikslinės grupės žmonių skaičius, vnt.</w:t>
            </w:r>
          </w:p>
          <w:p w14:paraId="07BA9142"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iš viso tam tikros tikslinės grupės žmonių, dalyvavusių įmonės veikloje, skaičius, vnt.</w:t>
            </w:r>
          </w:p>
        </w:tc>
        <w:tc>
          <w:tcPr>
            <w:tcW w:w="1724" w:type="dxa"/>
          </w:tcPr>
          <w:p w14:paraId="1B63508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Kartą per metus</w:t>
            </w:r>
          </w:p>
        </w:tc>
      </w:tr>
      <w:tr w:rsidR="00076356" w14:paraId="577BEA3E" w14:textId="77777777" w:rsidTr="00D8441A">
        <w:tc>
          <w:tcPr>
            <w:tcW w:w="577" w:type="dxa"/>
          </w:tcPr>
          <w:p w14:paraId="51238859"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1029" w:type="dxa"/>
            <w:vMerge/>
          </w:tcPr>
          <w:p w14:paraId="5B32A283"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0914FCF" w14:textId="77777777" w:rsidR="00076356" w:rsidRPr="000F7F2D" w:rsidRDefault="00076356" w:rsidP="00076356">
            <w:pPr>
              <w:rPr>
                <w:rFonts w:ascii="Times New Roman" w:hAnsi="Times New Roman" w:cs="Times New Roman"/>
                <w:i/>
                <w:sz w:val="24"/>
                <w:szCs w:val="24"/>
              </w:rPr>
            </w:pPr>
          </w:p>
        </w:tc>
        <w:tc>
          <w:tcPr>
            <w:tcW w:w="1117" w:type="dxa"/>
            <w:vMerge/>
          </w:tcPr>
          <w:p w14:paraId="21AF9856" w14:textId="77777777" w:rsidR="00076356" w:rsidRPr="002356A4" w:rsidRDefault="00076356" w:rsidP="00076356">
            <w:pPr>
              <w:rPr>
                <w:rFonts w:ascii="Times New Roman" w:hAnsi="Times New Roman" w:cs="Times New Roman"/>
                <w:i/>
                <w:sz w:val="24"/>
                <w:szCs w:val="24"/>
              </w:rPr>
            </w:pPr>
          </w:p>
        </w:tc>
        <w:tc>
          <w:tcPr>
            <w:tcW w:w="1134" w:type="dxa"/>
            <w:vMerge/>
          </w:tcPr>
          <w:p w14:paraId="6873D070" w14:textId="77777777" w:rsidR="00076356" w:rsidRPr="002356A4" w:rsidRDefault="00076356" w:rsidP="00076356">
            <w:pPr>
              <w:jc w:val="center"/>
              <w:rPr>
                <w:rFonts w:ascii="Times New Roman" w:hAnsi="Times New Roman" w:cs="Times New Roman"/>
                <w:i/>
                <w:sz w:val="24"/>
                <w:szCs w:val="24"/>
              </w:rPr>
            </w:pPr>
          </w:p>
        </w:tc>
        <w:tc>
          <w:tcPr>
            <w:tcW w:w="1418" w:type="dxa"/>
          </w:tcPr>
          <w:p w14:paraId="3E10578B"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Pasirinkite reikšmę</w:t>
            </w:r>
          </w:p>
        </w:tc>
        <w:tc>
          <w:tcPr>
            <w:tcW w:w="3468" w:type="dxa"/>
          </w:tcPr>
          <w:p w14:paraId="13FB36D5"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1.2.3.3.  Tam tikros tikslinės grupės asmenų, kurie, dėl įmonės teikia</w:t>
            </w:r>
            <w:r w:rsidR="00172DD4">
              <w:rPr>
                <w:rFonts w:ascii="Times New Roman" w:hAnsi="Times New Roman" w:cs="Times New Roman"/>
                <w:i/>
                <w:sz w:val="24"/>
                <w:szCs w:val="24"/>
              </w:rPr>
              <w:t xml:space="preserve">mų paslaugų / vykdomos veiklos </w:t>
            </w:r>
            <w:r w:rsidRPr="00CB6769">
              <w:rPr>
                <w:rFonts w:ascii="Times New Roman" w:hAnsi="Times New Roman" w:cs="Times New Roman"/>
                <w:i/>
                <w:sz w:val="24"/>
                <w:szCs w:val="24"/>
              </w:rPr>
              <w:t>dalyvavo gerosio</w:t>
            </w:r>
            <w:r w:rsidR="00172DD4">
              <w:rPr>
                <w:rFonts w:ascii="Times New Roman" w:hAnsi="Times New Roman" w:cs="Times New Roman"/>
                <w:i/>
                <w:sz w:val="24"/>
                <w:szCs w:val="24"/>
              </w:rPr>
              <w:t>s patirties pasidalij</w:t>
            </w:r>
            <w:r w:rsidRPr="00CB6769">
              <w:rPr>
                <w:rFonts w:ascii="Times New Roman" w:hAnsi="Times New Roman" w:cs="Times New Roman"/>
                <w:i/>
                <w:sz w:val="24"/>
                <w:szCs w:val="24"/>
              </w:rPr>
              <w:t>imo renginiuose ir pripažino, kad jie įgijo naudingų žinių / patirties, padėsiančių jiems įsidarbinti /užsiimti pajamas generuojančia veikla, dalis nuo renginiuose dalyvavusių asmenų (proc.).</w:t>
            </w:r>
          </w:p>
        </w:tc>
        <w:tc>
          <w:tcPr>
            <w:tcW w:w="1365" w:type="dxa"/>
          </w:tcPr>
          <w:p w14:paraId="277339D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0A7F746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56A1783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0B8CFBC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3AA373BB"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B9BAB7F"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tam tikros tikslinės grupės asmenų, dalyvavusių renginyje ir įgijusių žinių, skaičius, vnt.</w:t>
            </w:r>
          </w:p>
          <w:p w14:paraId="0E0EE375"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bendras tam tikros tikslinės grupės asmenų, dalyvavusių renginyje, skaičius, vnt.</w:t>
            </w:r>
          </w:p>
        </w:tc>
        <w:tc>
          <w:tcPr>
            <w:tcW w:w="1724" w:type="dxa"/>
          </w:tcPr>
          <w:p w14:paraId="6C38BB72"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Vertinimo pradžioje (duomenys apie esamą padėtį) ir kiekvieno periodo pabaigoje</w:t>
            </w:r>
          </w:p>
        </w:tc>
      </w:tr>
      <w:tr w:rsidR="00076356" w14:paraId="5ADF8573" w14:textId="77777777" w:rsidTr="00D8441A">
        <w:tc>
          <w:tcPr>
            <w:tcW w:w="577" w:type="dxa"/>
          </w:tcPr>
          <w:p w14:paraId="47D620AB"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029" w:type="dxa"/>
            <w:vMerge/>
          </w:tcPr>
          <w:p w14:paraId="7CB01948"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0AC6E535" w14:textId="77777777" w:rsidR="00076356" w:rsidRPr="000F7F2D" w:rsidRDefault="00076356" w:rsidP="00076356">
            <w:pPr>
              <w:rPr>
                <w:rFonts w:ascii="Times New Roman" w:hAnsi="Times New Roman" w:cs="Times New Roman"/>
                <w:i/>
                <w:sz w:val="24"/>
                <w:szCs w:val="24"/>
              </w:rPr>
            </w:pPr>
          </w:p>
        </w:tc>
        <w:tc>
          <w:tcPr>
            <w:tcW w:w="1117" w:type="dxa"/>
            <w:vMerge/>
          </w:tcPr>
          <w:p w14:paraId="0B53D416" w14:textId="77777777" w:rsidR="00076356" w:rsidRPr="002356A4" w:rsidRDefault="00076356" w:rsidP="00076356">
            <w:pPr>
              <w:rPr>
                <w:rFonts w:ascii="Times New Roman" w:hAnsi="Times New Roman" w:cs="Times New Roman"/>
                <w:i/>
                <w:sz w:val="24"/>
                <w:szCs w:val="24"/>
              </w:rPr>
            </w:pPr>
          </w:p>
        </w:tc>
        <w:tc>
          <w:tcPr>
            <w:tcW w:w="1134" w:type="dxa"/>
            <w:vMerge w:val="restart"/>
          </w:tcPr>
          <w:p w14:paraId="29FBFB74" w14:textId="77777777" w:rsidR="00076356" w:rsidRPr="002356A4" w:rsidRDefault="00076356" w:rsidP="00076356">
            <w:pPr>
              <w:jc w:val="center"/>
              <w:rPr>
                <w:rFonts w:ascii="Times New Roman" w:hAnsi="Times New Roman" w:cs="Times New Roman"/>
                <w:i/>
                <w:sz w:val="24"/>
                <w:szCs w:val="24"/>
              </w:rPr>
            </w:pPr>
            <w:r w:rsidRPr="00076356">
              <w:rPr>
                <w:rFonts w:ascii="Times New Roman" w:hAnsi="Times New Roman" w:cs="Times New Roman"/>
                <w:i/>
                <w:sz w:val="24"/>
                <w:szCs w:val="24"/>
              </w:rPr>
              <w:t>1.2.4. Didinti labiausiai nuo darbo rinkos nutolusių asmenų paskatas įsitvirtinti darbo rinkoje.</w:t>
            </w:r>
          </w:p>
        </w:tc>
        <w:tc>
          <w:tcPr>
            <w:tcW w:w="1418" w:type="dxa"/>
          </w:tcPr>
          <w:p w14:paraId="42EA521B"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Pasirinkite reikšmę</w:t>
            </w:r>
          </w:p>
        </w:tc>
        <w:tc>
          <w:tcPr>
            <w:tcW w:w="3468" w:type="dxa"/>
          </w:tcPr>
          <w:p w14:paraId="325C9BCB"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1.2.4.1.  Asmenų, priklausančių tam tikrai tikslinei grupei, kurie, dėl įmonės teikiamų paslaugų / vykdomos veiklos / suteiktos infrastruktūros, pasinaudojo paskatų sistema, kuri padėjo, įsitvirtinti darbo rinkoje, dalis nuo įmonės veikloje dalyvavusių asmenų (proc.).</w:t>
            </w:r>
          </w:p>
          <w:p w14:paraId="25D18740"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Pvz.: lanksčios darbo sąlygos, lengvatinis nuvykimas</w:t>
            </w:r>
            <w:r w:rsidR="00172DD4">
              <w:rPr>
                <w:rFonts w:ascii="Times New Roman" w:hAnsi="Times New Roman" w:cs="Times New Roman"/>
                <w:i/>
                <w:sz w:val="24"/>
                <w:szCs w:val="24"/>
              </w:rPr>
              <w:t xml:space="preserve"> į darbo vietą / parvykimas iš darbo vietos</w:t>
            </w:r>
            <w:r w:rsidRPr="00CB6769">
              <w:rPr>
                <w:rFonts w:ascii="Times New Roman" w:hAnsi="Times New Roman" w:cs="Times New Roman"/>
                <w:i/>
                <w:sz w:val="24"/>
                <w:szCs w:val="24"/>
              </w:rPr>
              <w:t>, vaikų priežiūros kambario sukūrimas ir t.t.</w:t>
            </w:r>
          </w:p>
        </w:tc>
        <w:tc>
          <w:tcPr>
            <w:tcW w:w="1365" w:type="dxa"/>
          </w:tcPr>
          <w:p w14:paraId="723E672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Pagrindinis </w:t>
            </w:r>
          </w:p>
        </w:tc>
        <w:tc>
          <w:tcPr>
            <w:tcW w:w="1697" w:type="dxa"/>
          </w:tcPr>
          <w:p w14:paraId="5F09541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03EC8E8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2524175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74A0906A"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ED11F9A"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asmenys, dalyvavę įmonės veikloje, kurių paskatos įsitvirtinti darbo rinkoje padidėjo, skaičius, vnt.</w:t>
            </w:r>
          </w:p>
          <w:p w14:paraId="47B642C4"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bendras asmenų, dalyvavusių įmonės veikloje, skaičius, vnt.</w:t>
            </w:r>
          </w:p>
        </w:tc>
        <w:tc>
          <w:tcPr>
            <w:tcW w:w="1724" w:type="dxa"/>
          </w:tcPr>
          <w:p w14:paraId="362C41A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39BD70A1" w14:textId="77777777" w:rsidTr="00D8441A">
        <w:tc>
          <w:tcPr>
            <w:tcW w:w="577" w:type="dxa"/>
          </w:tcPr>
          <w:p w14:paraId="4C0F6830"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029" w:type="dxa"/>
            <w:vMerge/>
          </w:tcPr>
          <w:p w14:paraId="061CEA5C"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E5774A3" w14:textId="77777777" w:rsidR="00076356" w:rsidRPr="000F7F2D" w:rsidRDefault="00076356" w:rsidP="00076356">
            <w:pPr>
              <w:rPr>
                <w:rFonts w:ascii="Times New Roman" w:hAnsi="Times New Roman" w:cs="Times New Roman"/>
                <w:i/>
                <w:sz w:val="24"/>
                <w:szCs w:val="24"/>
              </w:rPr>
            </w:pPr>
          </w:p>
        </w:tc>
        <w:tc>
          <w:tcPr>
            <w:tcW w:w="1117" w:type="dxa"/>
            <w:vMerge/>
          </w:tcPr>
          <w:p w14:paraId="1C2240F2" w14:textId="77777777" w:rsidR="00076356" w:rsidRPr="002356A4" w:rsidRDefault="00076356" w:rsidP="00076356">
            <w:pPr>
              <w:rPr>
                <w:rFonts w:ascii="Times New Roman" w:hAnsi="Times New Roman" w:cs="Times New Roman"/>
                <w:i/>
                <w:sz w:val="24"/>
                <w:szCs w:val="24"/>
              </w:rPr>
            </w:pPr>
          </w:p>
        </w:tc>
        <w:tc>
          <w:tcPr>
            <w:tcW w:w="1134" w:type="dxa"/>
            <w:vMerge/>
          </w:tcPr>
          <w:p w14:paraId="69225270" w14:textId="77777777" w:rsidR="00076356" w:rsidRPr="002356A4" w:rsidRDefault="00076356" w:rsidP="00076356">
            <w:pPr>
              <w:jc w:val="center"/>
              <w:rPr>
                <w:rFonts w:ascii="Times New Roman" w:hAnsi="Times New Roman" w:cs="Times New Roman"/>
                <w:i/>
                <w:sz w:val="24"/>
                <w:szCs w:val="24"/>
              </w:rPr>
            </w:pPr>
          </w:p>
        </w:tc>
        <w:tc>
          <w:tcPr>
            <w:tcW w:w="1418" w:type="dxa"/>
          </w:tcPr>
          <w:p w14:paraId="64C17A50"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Pasirinkite reikšmę</w:t>
            </w:r>
          </w:p>
        </w:tc>
        <w:tc>
          <w:tcPr>
            <w:tcW w:w="3468" w:type="dxa"/>
          </w:tcPr>
          <w:p w14:paraId="6D7E30EB"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1.2.4.2. Tam tikros tikslinės grupės asmenų, kurie, dėl įmonės teikiamų paslaugų / vykdomos veiklos, sudalyvavo gerosios patirties pasidalinimo renginiuose, ir pripažino, kad jie įgijo naudingų žinių / patirties, padėsiančių jiems įsidarbinti /užsiimti pajamas generuojančia veikla, dalis nuo renginiuose dalyvavusių asmenų (proc.).</w:t>
            </w:r>
          </w:p>
        </w:tc>
        <w:tc>
          <w:tcPr>
            <w:tcW w:w="1365" w:type="dxa"/>
          </w:tcPr>
          <w:p w14:paraId="1D2789C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10DC77A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74E5E5A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2A912A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1B3DBE21" w14:textId="77777777" w:rsidR="00076356" w:rsidRPr="00CB6769"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w:t>
            </w:r>
            <w:r w:rsidRPr="00CB6769">
              <w:rPr>
                <w:rFonts w:ascii="Times New Roman" w:hAnsi="Times New Roman" w:cs="Times New Roman"/>
                <w:i/>
                <w:sz w:val="24"/>
                <w:szCs w:val="24"/>
              </w:rPr>
              <w:t xml:space="preserve">/b*100%&gt;0, </w:t>
            </w:r>
            <w:r>
              <w:rPr>
                <w:rFonts w:ascii="Times New Roman" w:hAnsi="Times New Roman" w:cs="Times New Roman"/>
                <w:i/>
                <w:sz w:val="24"/>
                <w:szCs w:val="24"/>
              </w:rPr>
              <w:t>čia</w:t>
            </w:r>
          </w:p>
          <w:p w14:paraId="2AB3BE93"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tam tikros tikslinės grupės asmenų, dalyvavusių renginyje, ir kurie ėmėsi su padėties keitimu susijusių veiksmų, skaičius, vnt.</w:t>
            </w:r>
          </w:p>
          <w:p w14:paraId="4CA2C4EC"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bendras tam tikros tikslinės grupės asmenų, dalyvavusių renginyje, skaičius, vnt.</w:t>
            </w:r>
          </w:p>
        </w:tc>
        <w:tc>
          <w:tcPr>
            <w:tcW w:w="1724" w:type="dxa"/>
          </w:tcPr>
          <w:p w14:paraId="1B69826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0F338AEC" w14:textId="77777777" w:rsidTr="00D8441A">
        <w:tc>
          <w:tcPr>
            <w:tcW w:w="577" w:type="dxa"/>
          </w:tcPr>
          <w:p w14:paraId="3396B2F2"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029" w:type="dxa"/>
            <w:vMerge/>
          </w:tcPr>
          <w:p w14:paraId="375BBB51"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552DDE41" w14:textId="77777777" w:rsidR="00076356" w:rsidRPr="000F7F2D" w:rsidRDefault="00076356" w:rsidP="00076356">
            <w:pPr>
              <w:rPr>
                <w:rFonts w:ascii="Times New Roman" w:hAnsi="Times New Roman" w:cs="Times New Roman"/>
                <w:i/>
                <w:sz w:val="24"/>
                <w:szCs w:val="24"/>
              </w:rPr>
            </w:pPr>
          </w:p>
        </w:tc>
        <w:tc>
          <w:tcPr>
            <w:tcW w:w="1117" w:type="dxa"/>
            <w:vMerge/>
          </w:tcPr>
          <w:p w14:paraId="5BB4368F" w14:textId="77777777" w:rsidR="00076356" w:rsidRPr="002356A4" w:rsidRDefault="00076356" w:rsidP="00076356">
            <w:pPr>
              <w:rPr>
                <w:rFonts w:ascii="Times New Roman" w:hAnsi="Times New Roman" w:cs="Times New Roman"/>
                <w:i/>
                <w:sz w:val="24"/>
                <w:szCs w:val="24"/>
              </w:rPr>
            </w:pPr>
          </w:p>
        </w:tc>
        <w:tc>
          <w:tcPr>
            <w:tcW w:w="1134" w:type="dxa"/>
            <w:vMerge/>
          </w:tcPr>
          <w:p w14:paraId="2B9DE8B6" w14:textId="77777777" w:rsidR="00076356" w:rsidRPr="002356A4" w:rsidRDefault="00076356" w:rsidP="00076356">
            <w:pPr>
              <w:jc w:val="center"/>
              <w:rPr>
                <w:rFonts w:ascii="Times New Roman" w:hAnsi="Times New Roman" w:cs="Times New Roman"/>
                <w:i/>
                <w:sz w:val="24"/>
                <w:szCs w:val="24"/>
              </w:rPr>
            </w:pPr>
          </w:p>
        </w:tc>
        <w:tc>
          <w:tcPr>
            <w:tcW w:w="1418" w:type="dxa"/>
          </w:tcPr>
          <w:p w14:paraId="63F56302" w14:textId="77777777" w:rsidR="00076356"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Pasirinkite reikšmę</w:t>
            </w:r>
          </w:p>
        </w:tc>
        <w:tc>
          <w:tcPr>
            <w:tcW w:w="3468" w:type="dxa"/>
          </w:tcPr>
          <w:p w14:paraId="57E43C36"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1.2.4.3. Surengtuose verslumo skatinimo renginiuose dalyvavusių ir įgytas žinias teigiamai įvertinusių asmenų, priklausančių tam tikrai tikslinei grupei, dalis nuo įmonės veikloje dalyvavusių asmenų (proc.).</w:t>
            </w:r>
          </w:p>
        </w:tc>
        <w:tc>
          <w:tcPr>
            <w:tcW w:w="1365" w:type="dxa"/>
          </w:tcPr>
          <w:p w14:paraId="69E6C07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Papildomas </w:t>
            </w:r>
          </w:p>
        </w:tc>
        <w:tc>
          <w:tcPr>
            <w:tcW w:w="1697" w:type="dxa"/>
          </w:tcPr>
          <w:p w14:paraId="5471FE0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42A3A5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530DDEF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5630B4FA"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a/b*100%, </w:t>
            </w:r>
            <w:r>
              <w:rPr>
                <w:rFonts w:ascii="Times New Roman" w:hAnsi="Times New Roman" w:cs="Times New Roman"/>
                <w:i/>
                <w:sz w:val="24"/>
                <w:szCs w:val="24"/>
              </w:rPr>
              <w:t>čia</w:t>
            </w:r>
          </w:p>
          <w:p w14:paraId="259BBA95"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 </w:t>
            </w:r>
            <w:r>
              <w:rPr>
                <w:rFonts w:ascii="Times New Roman" w:hAnsi="Times New Roman" w:cs="Times New Roman"/>
                <w:i/>
                <w:sz w:val="24"/>
                <w:szCs w:val="24"/>
              </w:rPr>
              <w:t>–</w:t>
            </w:r>
            <w:r w:rsidRPr="00CB6769">
              <w:rPr>
                <w:rFonts w:ascii="Times New Roman" w:hAnsi="Times New Roman" w:cs="Times New Roman"/>
                <w:i/>
                <w:sz w:val="24"/>
                <w:szCs w:val="24"/>
              </w:rPr>
              <w:t xml:space="preserve"> ataskaitiniu laikotarpiu dalyvavusių asmenų ir teigiamai įvertinusių mokymus skaičius, vnt. </w:t>
            </w:r>
          </w:p>
          <w:p w14:paraId="62519ED9"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iš viso dalyvavusių asmenų skaičius, vnt.</w:t>
            </w:r>
          </w:p>
        </w:tc>
        <w:tc>
          <w:tcPr>
            <w:tcW w:w="1724" w:type="dxa"/>
          </w:tcPr>
          <w:p w14:paraId="7047D7E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4B0BEC74" w14:textId="77777777" w:rsidTr="00D8441A">
        <w:tc>
          <w:tcPr>
            <w:tcW w:w="577" w:type="dxa"/>
          </w:tcPr>
          <w:p w14:paraId="476541E5"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1029" w:type="dxa"/>
            <w:vMerge/>
          </w:tcPr>
          <w:p w14:paraId="129DD6F2"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C4BB2D8" w14:textId="77777777" w:rsidR="00076356" w:rsidRPr="000F7F2D" w:rsidRDefault="00076356" w:rsidP="00076356">
            <w:pPr>
              <w:rPr>
                <w:rFonts w:ascii="Times New Roman" w:hAnsi="Times New Roman" w:cs="Times New Roman"/>
                <w:i/>
                <w:sz w:val="24"/>
                <w:szCs w:val="24"/>
              </w:rPr>
            </w:pPr>
          </w:p>
        </w:tc>
        <w:tc>
          <w:tcPr>
            <w:tcW w:w="1117" w:type="dxa"/>
          </w:tcPr>
          <w:p w14:paraId="0F18D366"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1.3. Mažinti socialinę atskirtį ir skatinti socialinę </w:t>
            </w:r>
            <w:r w:rsidRPr="00CB6769">
              <w:rPr>
                <w:rFonts w:ascii="Times New Roman" w:hAnsi="Times New Roman" w:cs="Times New Roman"/>
                <w:i/>
                <w:sz w:val="24"/>
                <w:szCs w:val="24"/>
              </w:rPr>
              <w:lastRenderedPageBreak/>
              <w:t>integraciją.</w:t>
            </w:r>
          </w:p>
        </w:tc>
        <w:tc>
          <w:tcPr>
            <w:tcW w:w="1134" w:type="dxa"/>
          </w:tcPr>
          <w:p w14:paraId="4672BC1B" w14:textId="77777777" w:rsidR="00076356" w:rsidRPr="002356A4"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lastRenderedPageBreak/>
              <w:t>1.3.1. Mažinti socialinę atskirtį.</w:t>
            </w:r>
          </w:p>
        </w:tc>
        <w:tc>
          <w:tcPr>
            <w:tcW w:w="1418" w:type="dxa"/>
          </w:tcPr>
          <w:p w14:paraId="3AA73FA9" w14:textId="77777777" w:rsidR="00076356" w:rsidRPr="00CB6769"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3D4206CB"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1.3.1.1. Išaugusi tam tikros tikslinės grupės asmenų, dalyvaujančių bent vienos grupės/ organizacijos /bendrijos veikloje, dalis nuo įmonės </w:t>
            </w:r>
            <w:r w:rsidRPr="00CB6769">
              <w:rPr>
                <w:rFonts w:ascii="Times New Roman" w:hAnsi="Times New Roman" w:cs="Times New Roman"/>
                <w:i/>
                <w:sz w:val="24"/>
                <w:szCs w:val="24"/>
              </w:rPr>
              <w:lastRenderedPageBreak/>
              <w:t>veikloje dalyvavusių asmenų (proc.).</w:t>
            </w:r>
          </w:p>
        </w:tc>
        <w:tc>
          <w:tcPr>
            <w:tcW w:w="1365" w:type="dxa"/>
          </w:tcPr>
          <w:p w14:paraId="290B6FC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Pagrindinis</w:t>
            </w:r>
          </w:p>
        </w:tc>
        <w:tc>
          <w:tcPr>
            <w:tcW w:w="1697" w:type="dxa"/>
          </w:tcPr>
          <w:p w14:paraId="36CB79C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70AF33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A21B33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39E41E57"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(a(t)-a(t-1))/b&gt;0, </w:t>
            </w:r>
            <w:r>
              <w:rPr>
                <w:rFonts w:ascii="Times New Roman" w:hAnsi="Times New Roman" w:cs="Times New Roman"/>
                <w:i/>
                <w:sz w:val="24"/>
                <w:szCs w:val="24"/>
              </w:rPr>
              <w:t>čia</w:t>
            </w:r>
          </w:p>
          <w:p w14:paraId="7F6CCAA4"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a(t)</w:t>
            </w:r>
            <w:r>
              <w:rPr>
                <w:rFonts w:ascii="Times New Roman" w:hAnsi="Times New Roman" w:cs="Times New Roman"/>
                <w:i/>
                <w:sz w:val="24"/>
                <w:szCs w:val="24"/>
              </w:rPr>
              <w:t xml:space="preserve"> –</w:t>
            </w:r>
            <w:r w:rsidRPr="00CB6769">
              <w:rPr>
                <w:rFonts w:ascii="Times New Roman" w:hAnsi="Times New Roman" w:cs="Times New Roman"/>
                <w:i/>
                <w:sz w:val="24"/>
                <w:szCs w:val="24"/>
              </w:rPr>
              <w:t xml:space="preserve"> tam tikros tikslinės grupės asmenų, besinaudojančių įmonės paslaugomis</w:t>
            </w:r>
            <w:r>
              <w:rPr>
                <w:rFonts w:ascii="Times New Roman" w:hAnsi="Times New Roman" w:cs="Times New Roman"/>
                <w:i/>
                <w:sz w:val="24"/>
                <w:szCs w:val="24"/>
              </w:rPr>
              <w:t xml:space="preserve"> </w:t>
            </w:r>
            <w:r w:rsidRPr="00CB6769">
              <w:rPr>
                <w:rFonts w:ascii="Times New Roman" w:hAnsi="Times New Roman" w:cs="Times New Roman"/>
                <w:i/>
                <w:sz w:val="24"/>
                <w:szCs w:val="24"/>
              </w:rPr>
              <w:t>/ dalyvaujančių įmonės veikloje ir pradėjusių dalyvauti bent vienos grupės</w:t>
            </w:r>
            <w:r>
              <w:rPr>
                <w:rFonts w:ascii="Times New Roman" w:hAnsi="Times New Roman" w:cs="Times New Roman"/>
                <w:i/>
                <w:sz w:val="24"/>
                <w:szCs w:val="24"/>
              </w:rPr>
              <w:t xml:space="preserve"> </w:t>
            </w:r>
            <w:r w:rsidRPr="00CB6769">
              <w:rPr>
                <w:rFonts w:ascii="Times New Roman" w:hAnsi="Times New Roman" w:cs="Times New Roman"/>
                <w:i/>
                <w:sz w:val="24"/>
                <w:szCs w:val="24"/>
              </w:rPr>
              <w:t>/ organizacijos /</w:t>
            </w:r>
            <w:r>
              <w:rPr>
                <w:rFonts w:ascii="Times New Roman" w:hAnsi="Times New Roman" w:cs="Times New Roman"/>
                <w:i/>
                <w:sz w:val="24"/>
                <w:szCs w:val="24"/>
              </w:rPr>
              <w:t xml:space="preserve"> </w:t>
            </w:r>
            <w:r w:rsidRPr="00CB6769">
              <w:rPr>
                <w:rFonts w:ascii="Times New Roman" w:hAnsi="Times New Roman" w:cs="Times New Roman"/>
                <w:i/>
                <w:sz w:val="24"/>
                <w:szCs w:val="24"/>
              </w:rPr>
              <w:lastRenderedPageBreak/>
              <w:t>bendrijos veikloje, skaičius (einamuoju periodu), vnt.</w:t>
            </w:r>
          </w:p>
          <w:p w14:paraId="0BA6EA05"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a(t-1) </w:t>
            </w:r>
            <w:r>
              <w:rPr>
                <w:rFonts w:ascii="Times New Roman" w:hAnsi="Times New Roman" w:cs="Times New Roman"/>
                <w:i/>
                <w:sz w:val="24"/>
                <w:szCs w:val="24"/>
              </w:rPr>
              <w:t>–</w:t>
            </w:r>
            <w:r w:rsidRPr="00CB6769">
              <w:rPr>
                <w:rFonts w:ascii="Times New Roman" w:hAnsi="Times New Roman" w:cs="Times New Roman"/>
                <w:i/>
                <w:sz w:val="24"/>
                <w:szCs w:val="24"/>
              </w:rPr>
              <w:t xml:space="preserve"> tam tikros tikslinės grupės asmenų, pasinaudojusių įmonės paslaugomis</w:t>
            </w:r>
            <w:r>
              <w:rPr>
                <w:rFonts w:ascii="Times New Roman" w:hAnsi="Times New Roman" w:cs="Times New Roman"/>
                <w:i/>
                <w:sz w:val="24"/>
                <w:szCs w:val="24"/>
              </w:rPr>
              <w:t xml:space="preserve"> </w:t>
            </w:r>
            <w:r w:rsidRPr="00CB6769">
              <w:rPr>
                <w:rFonts w:ascii="Times New Roman" w:hAnsi="Times New Roman" w:cs="Times New Roman"/>
                <w:i/>
                <w:sz w:val="24"/>
                <w:szCs w:val="24"/>
              </w:rPr>
              <w:t>/ dalyvavusių įmonės veikloje ir pradėjusių dalyvauti bent vienos grupės</w:t>
            </w:r>
            <w:r>
              <w:rPr>
                <w:rFonts w:ascii="Times New Roman" w:hAnsi="Times New Roman" w:cs="Times New Roman"/>
                <w:i/>
                <w:sz w:val="24"/>
                <w:szCs w:val="24"/>
              </w:rPr>
              <w:t xml:space="preserve"> </w:t>
            </w:r>
            <w:r w:rsidRPr="00CB6769">
              <w:rPr>
                <w:rFonts w:ascii="Times New Roman" w:hAnsi="Times New Roman" w:cs="Times New Roman"/>
                <w:i/>
                <w:sz w:val="24"/>
                <w:szCs w:val="24"/>
              </w:rPr>
              <w:t>/ organizacijos /</w:t>
            </w:r>
            <w:r>
              <w:rPr>
                <w:rFonts w:ascii="Times New Roman" w:hAnsi="Times New Roman" w:cs="Times New Roman"/>
                <w:i/>
                <w:sz w:val="24"/>
                <w:szCs w:val="24"/>
              </w:rPr>
              <w:t xml:space="preserve"> </w:t>
            </w:r>
            <w:r w:rsidRPr="00CB6769">
              <w:rPr>
                <w:rFonts w:ascii="Times New Roman" w:hAnsi="Times New Roman" w:cs="Times New Roman"/>
                <w:i/>
                <w:sz w:val="24"/>
                <w:szCs w:val="24"/>
              </w:rPr>
              <w:t>bendrijos veikloje, skaičius (prieš 1 metus buvusiu periodu), vnt.</w:t>
            </w:r>
          </w:p>
          <w:p w14:paraId="1D6C7FC9" w14:textId="77777777" w:rsidR="00076356" w:rsidRPr="00CB6769" w:rsidRDefault="00076356" w:rsidP="00076356">
            <w:pPr>
              <w:jc w:val="center"/>
              <w:rPr>
                <w:rFonts w:ascii="Times New Roman" w:hAnsi="Times New Roman" w:cs="Times New Roman"/>
                <w:i/>
                <w:sz w:val="24"/>
                <w:szCs w:val="24"/>
              </w:rPr>
            </w:pPr>
            <w:r w:rsidRPr="00CB6769">
              <w:rPr>
                <w:rFonts w:ascii="Times New Roman" w:hAnsi="Times New Roman" w:cs="Times New Roman"/>
                <w:i/>
                <w:sz w:val="24"/>
                <w:szCs w:val="24"/>
              </w:rPr>
              <w:t xml:space="preserve">b </w:t>
            </w:r>
            <w:r>
              <w:rPr>
                <w:rFonts w:ascii="Times New Roman" w:hAnsi="Times New Roman" w:cs="Times New Roman"/>
                <w:i/>
                <w:sz w:val="24"/>
                <w:szCs w:val="24"/>
              </w:rPr>
              <w:t>–</w:t>
            </w:r>
            <w:r w:rsidRPr="00CB6769">
              <w:rPr>
                <w:rFonts w:ascii="Times New Roman" w:hAnsi="Times New Roman" w:cs="Times New Roman"/>
                <w:i/>
                <w:sz w:val="24"/>
                <w:szCs w:val="24"/>
              </w:rPr>
              <w:t xml:space="preserve"> bendras tam tikros tikslinės grupės asmenų, besinaudojančių įmonės paslaugomis</w:t>
            </w:r>
            <w:r>
              <w:rPr>
                <w:rFonts w:ascii="Times New Roman" w:hAnsi="Times New Roman" w:cs="Times New Roman"/>
                <w:i/>
                <w:sz w:val="24"/>
                <w:szCs w:val="24"/>
              </w:rPr>
              <w:t xml:space="preserve"> </w:t>
            </w:r>
            <w:r w:rsidRPr="00CB6769">
              <w:rPr>
                <w:rFonts w:ascii="Times New Roman" w:hAnsi="Times New Roman" w:cs="Times New Roman"/>
                <w:i/>
                <w:sz w:val="24"/>
                <w:szCs w:val="24"/>
              </w:rPr>
              <w:t>/ dalyvaujančių įmonės veikloje, skaičius, vnt.</w:t>
            </w:r>
          </w:p>
        </w:tc>
        <w:tc>
          <w:tcPr>
            <w:tcW w:w="1724" w:type="dxa"/>
          </w:tcPr>
          <w:p w14:paraId="666EFDC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Kartą per metus </w:t>
            </w:r>
          </w:p>
        </w:tc>
      </w:tr>
      <w:tr w:rsidR="00076356" w14:paraId="3CEE6514" w14:textId="77777777" w:rsidTr="00D8441A">
        <w:tc>
          <w:tcPr>
            <w:tcW w:w="577" w:type="dxa"/>
          </w:tcPr>
          <w:p w14:paraId="237AFA74"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1029" w:type="dxa"/>
            <w:vMerge/>
          </w:tcPr>
          <w:p w14:paraId="3FE70597"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CCE3658" w14:textId="77777777" w:rsidR="00076356" w:rsidRPr="000F7F2D" w:rsidRDefault="00076356" w:rsidP="00076356">
            <w:pPr>
              <w:rPr>
                <w:rFonts w:ascii="Times New Roman" w:hAnsi="Times New Roman" w:cs="Times New Roman"/>
                <w:i/>
                <w:sz w:val="24"/>
                <w:szCs w:val="24"/>
              </w:rPr>
            </w:pPr>
          </w:p>
        </w:tc>
        <w:tc>
          <w:tcPr>
            <w:tcW w:w="1117" w:type="dxa"/>
          </w:tcPr>
          <w:p w14:paraId="2E078232" w14:textId="77777777" w:rsidR="00076356" w:rsidRPr="00CB6769" w:rsidRDefault="00076356" w:rsidP="00076356">
            <w:pPr>
              <w:rPr>
                <w:rFonts w:ascii="Times New Roman" w:hAnsi="Times New Roman" w:cs="Times New Roman"/>
                <w:i/>
                <w:sz w:val="24"/>
                <w:szCs w:val="24"/>
              </w:rPr>
            </w:pPr>
          </w:p>
        </w:tc>
        <w:tc>
          <w:tcPr>
            <w:tcW w:w="1134" w:type="dxa"/>
          </w:tcPr>
          <w:p w14:paraId="711A82CA" w14:textId="77777777" w:rsidR="00076356" w:rsidRPr="00CB6769" w:rsidRDefault="00076356" w:rsidP="00076356">
            <w:pPr>
              <w:jc w:val="center"/>
              <w:rPr>
                <w:rFonts w:ascii="Times New Roman" w:hAnsi="Times New Roman" w:cs="Times New Roman"/>
                <w:i/>
                <w:sz w:val="24"/>
                <w:szCs w:val="24"/>
              </w:rPr>
            </w:pPr>
          </w:p>
        </w:tc>
        <w:tc>
          <w:tcPr>
            <w:tcW w:w="1418" w:type="dxa"/>
          </w:tcPr>
          <w:p w14:paraId="21187C4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4364F4EE"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1.3.1.2.  Išaugusi tam tikros tikslinės grupės asmenų, pasinaudojusių fizine ir</w:t>
            </w:r>
            <w:r w:rsidR="00172DD4">
              <w:rPr>
                <w:rFonts w:ascii="Times New Roman" w:hAnsi="Times New Roman" w:cs="Times New Roman"/>
                <w:i/>
                <w:sz w:val="24"/>
                <w:szCs w:val="24"/>
              </w:rPr>
              <w:t xml:space="preserve"> (</w:t>
            </w:r>
            <w:r w:rsidRPr="00655654">
              <w:rPr>
                <w:rFonts w:ascii="Times New Roman" w:hAnsi="Times New Roman" w:cs="Times New Roman"/>
                <w:i/>
                <w:sz w:val="24"/>
                <w:szCs w:val="24"/>
              </w:rPr>
              <w:t>ar</w:t>
            </w:r>
            <w:r w:rsidR="00172DD4">
              <w:rPr>
                <w:rFonts w:ascii="Times New Roman" w:hAnsi="Times New Roman" w:cs="Times New Roman"/>
                <w:i/>
                <w:sz w:val="24"/>
                <w:szCs w:val="24"/>
              </w:rPr>
              <w:t>)</w:t>
            </w:r>
            <w:r w:rsidRPr="00655654">
              <w:rPr>
                <w:rFonts w:ascii="Times New Roman" w:hAnsi="Times New Roman" w:cs="Times New Roman"/>
                <w:i/>
                <w:sz w:val="24"/>
                <w:szCs w:val="24"/>
              </w:rPr>
              <w:t xml:space="preserve"> informacine aplinka, kuriems ji buvo naudinga, dalis nuo įmonės veikloje dalyvavusių asmenų (proc.).</w:t>
            </w:r>
          </w:p>
        </w:tc>
        <w:tc>
          <w:tcPr>
            <w:tcW w:w="1365" w:type="dxa"/>
          </w:tcPr>
          <w:p w14:paraId="1315245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2D1F8A8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E111E2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61BD925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40A49A01"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(a(t)-a(t-1))/b&gt;0, </w:t>
            </w:r>
            <w:r>
              <w:rPr>
                <w:rFonts w:ascii="Times New Roman" w:hAnsi="Times New Roman" w:cs="Times New Roman"/>
                <w:i/>
                <w:sz w:val="24"/>
                <w:szCs w:val="24"/>
              </w:rPr>
              <w:t>čia</w:t>
            </w:r>
          </w:p>
          <w:p w14:paraId="05B4F641"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a(t)</w:t>
            </w:r>
            <w:r>
              <w:rPr>
                <w:rFonts w:ascii="Times New Roman" w:hAnsi="Times New Roman" w:cs="Times New Roman"/>
                <w:i/>
                <w:sz w:val="24"/>
                <w:szCs w:val="24"/>
              </w:rPr>
              <w:t xml:space="preserve"> –</w:t>
            </w:r>
            <w:r w:rsidRPr="00655654">
              <w:rPr>
                <w:rFonts w:ascii="Times New Roman" w:hAnsi="Times New Roman" w:cs="Times New Roman"/>
                <w:i/>
                <w:sz w:val="24"/>
                <w:szCs w:val="24"/>
              </w:rPr>
              <w:t xml:space="preserve"> tam tikros tikslinės grupės asmenų, besinaudojančių įmonės paslaugomis</w:t>
            </w:r>
            <w:r>
              <w:rPr>
                <w:rFonts w:ascii="Times New Roman" w:hAnsi="Times New Roman" w:cs="Times New Roman"/>
                <w:i/>
                <w:sz w:val="24"/>
                <w:szCs w:val="24"/>
              </w:rPr>
              <w:t xml:space="preserve"> </w:t>
            </w:r>
            <w:r w:rsidRPr="00655654">
              <w:rPr>
                <w:rFonts w:ascii="Times New Roman" w:hAnsi="Times New Roman" w:cs="Times New Roman"/>
                <w:i/>
                <w:sz w:val="24"/>
                <w:szCs w:val="24"/>
              </w:rPr>
              <w:t>/ dalyvaujančių įmonės veikloje ir pradėjusių dalyvauti bent vienos grupės</w:t>
            </w:r>
            <w:r>
              <w:rPr>
                <w:rFonts w:ascii="Times New Roman" w:hAnsi="Times New Roman" w:cs="Times New Roman"/>
                <w:i/>
                <w:sz w:val="24"/>
                <w:szCs w:val="24"/>
              </w:rPr>
              <w:t xml:space="preserve"> </w:t>
            </w:r>
            <w:r w:rsidRPr="00655654">
              <w:rPr>
                <w:rFonts w:ascii="Times New Roman" w:hAnsi="Times New Roman" w:cs="Times New Roman"/>
                <w:i/>
                <w:sz w:val="24"/>
                <w:szCs w:val="24"/>
              </w:rPr>
              <w:t>/ organizacijos /</w:t>
            </w:r>
            <w:r>
              <w:rPr>
                <w:rFonts w:ascii="Times New Roman" w:hAnsi="Times New Roman" w:cs="Times New Roman"/>
                <w:i/>
                <w:sz w:val="24"/>
                <w:szCs w:val="24"/>
              </w:rPr>
              <w:t xml:space="preserve"> </w:t>
            </w:r>
            <w:r w:rsidRPr="00655654">
              <w:rPr>
                <w:rFonts w:ascii="Times New Roman" w:hAnsi="Times New Roman" w:cs="Times New Roman"/>
                <w:i/>
                <w:sz w:val="24"/>
                <w:szCs w:val="24"/>
              </w:rPr>
              <w:t>bendrijos veikloje, skaičius (einamuoju periodu), vnt.</w:t>
            </w:r>
          </w:p>
          <w:p w14:paraId="0A57BF95"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a(t-1) </w:t>
            </w:r>
            <w:r>
              <w:rPr>
                <w:rFonts w:ascii="Times New Roman" w:hAnsi="Times New Roman" w:cs="Times New Roman"/>
                <w:i/>
                <w:sz w:val="24"/>
                <w:szCs w:val="24"/>
              </w:rPr>
              <w:t>–</w:t>
            </w:r>
            <w:r w:rsidRPr="00655654">
              <w:rPr>
                <w:rFonts w:ascii="Times New Roman" w:hAnsi="Times New Roman" w:cs="Times New Roman"/>
                <w:i/>
                <w:sz w:val="24"/>
                <w:szCs w:val="24"/>
              </w:rPr>
              <w:t xml:space="preserve"> tam tikros tikslinės grupės asmenų, pasinaudojusių įmonės paslaugomis</w:t>
            </w:r>
            <w:r>
              <w:rPr>
                <w:rFonts w:ascii="Times New Roman" w:hAnsi="Times New Roman" w:cs="Times New Roman"/>
                <w:i/>
                <w:sz w:val="24"/>
                <w:szCs w:val="24"/>
              </w:rPr>
              <w:t xml:space="preserve"> </w:t>
            </w:r>
            <w:r w:rsidRPr="00655654">
              <w:rPr>
                <w:rFonts w:ascii="Times New Roman" w:hAnsi="Times New Roman" w:cs="Times New Roman"/>
                <w:i/>
                <w:sz w:val="24"/>
                <w:szCs w:val="24"/>
              </w:rPr>
              <w:t>/ dalyvavusių įmonės veikloje ir pradėjusių dalyvauti bent vienos grupės</w:t>
            </w:r>
            <w:r>
              <w:rPr>
                <w:rFonts w:ascii="Times New Roman" w:hAnsi="Times New Roman" w:cs="Times New Roman"/>
                <w:i/>
                <w:sz w:val="24"/>
                <w:szCs w:val="24"/>
              </w:rPr>
              <w:t xml:space="preserve"> </w:t>
            </w:r>
            <w:r w:rsidRPr="00655654">
              <w:rPr>
                <w:rFonts w:ascii="Times New Roman" w:hAnsi="Times New Roman" w:cs="Times New Roman"/>
                <w:i/>
                <w:sz w:val="24"/>
                <w:szCs w:val="24"/>
              </w:rPr>
              <w:t>/ organizacijos /</w:t>
            </w:r>
            <w:r>
              <w:rPr>
                <w:rFonts w:ascii="Times New Roman" w:hAnsi="Times New Roman" w:cs="Times New Roman"/>
                <w:i/>
                <w:sz w:val="24"/>
                <w:szCs w:val="24"/>
              </w:rPr>
              <w:t xml:space="preserve"> </w:t>
            </w:r>
            <w:r w:rsidRPr="00655654">
              <w:rPr>
                <w:rFonts w:ascii="Times New Roman" w:hAnsi="Times New Roman" w:cs="Times New Roman"/>
                <w:i/>
                <w:sz w:val="24"/>
                <w:szCs w:val="24"/>
              </w:rPr>
              <w:t>bendrijos veikloje, skaičius (prieš 1 metus buvusiu periodu), vnt.</w:t>
            </w:r>
          </w:p>
          <w:p w14:paraId="635D71CC"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b </w:t>
            </w:r>
            <w:r>
              <w:rPr>
                <w:rFonts w:ascii="Times New Roman" w:hAnsi="Times New Roman" w:cs="Times New Roman"/>
                <w:i/>
                <w:sz w:val="24"/>
                <w:szCs w:val="24"/>
              </w:rPr>
              <w:t>–</w:t>
            </w:r>
            <w:r w:rsidRPr="00655654">
              <w:rPr>
                <w:rFonts w:ascii="Times New Roman" w:hAnsi="Times New Roman" w:cs="Times New Roman"/>
                <w:i/>
                <w:sz w:val="24"/>
                <w:szCs w:val="24"/>
              </w:rPr>
              <w:t xml:space="preserve"> bendras tam tikros tikslinės grupės asmenų, besinaudojančių įmonės paslaugomis</w:t>
            </w:r>
            <w:r>
              <w:rPr>
                <w:rFonts w:ascii="Times New Roman" w:hAnsi="Times New Roman" w:cs="Times New Roman"/>
                <w:i/>
                <w:sz w:val="24"/>
                <w:szCs w:val="24"/>
              </w:rPr>
              <w:t xml:space="preserve"> </w:t>
            </w:r>
            <w:r w:rsidRPr="00655654">
              <w:rPr>
                <w:rFonts w:ascii="Times New Roman" w:hAnsi="Times New Roman" w:cs="Times New Roman"/>
                <w:i/>
                <w:sz w:val="24"/>
                <w:szCs w:val="24"/>
              </w:rPr>
              <w:t>/ dalyvaujančių įmonės veikloje, skaičius, vnt.</w:t>
            </w:r>
          </w:p>
        </w:tc>
        <w:tc>
          <w:tcPr>
            <w:tcW w:w="1724" w:type="dxa"/>
          </w:tcPr>
          <w:p w14:paraId="12E3819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Kartą per metus</w:t>
            </w:r>
          </w:p>
        </w:tc>
      </w:tr>
      <w:tr w:rsidR="00076356" w14:paraId="250853B0" w14:textId="77777777" w:rsidTr="00D8441A">
        <w:tc>
          <w:tcPr>
            <w:tcW w:w="577" w:type="dxa"/>
          </w:tcPr>
          <w:p w14:paraId="20A87C18"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1029" w:type="dxa"/>
            <w:vMerge/>
          </w:tcPr>
          <w:p w14:paraId="7AAD77A9"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6BD49184" w14:textId="77777777" w:rsidR="00076356" w:rsidRPr="000F7F2D" w:rsidRDefault="00076356" w:rsidP="00076356">
            <w:pPr>
              <w:rPr>
                <w:rFonts w:ascii="Times New Roman" w:hAnsi="Times New Roman" w:cs="Times New Roman"/>
                <w:i/>
                <w:sz w:val="24"/>
                <w:szCs w:val="24"/>
              </w:rPr>
            </w:pPr>
          </w:p>
        </w:tc>
        <w:tc>
          <w:tcPr>
            <w:tcW w:w="1117" w:type="dxa"/>
          </w:tcPr>
          <w:p w14:paraId="54DF705C" w14:textId="77777777" w:rsidR="00076356" w:rsidRPr="00CB6769" w:rsidRDefault="00076356" w:rsidP="00076356">
            <w:pPr>
              <w:rPr>
                <w:rFonts w:ascii="Times New Roman" w:hAnsi="Times New Roman" w:cs="Times New Roman"/>
                <w:i/>
                <w:sz w:val="24"/>
                <w:szCs w:val="24"/>
              </w:rPr>
            </w:pPr>
          </w:p>
        </w:tc>
        <w:tc>
          <w:tcPr>
            <w:tcW w:w="1134" w:type="dxa"/>
          </w:tcPr>
          <w:p w14:paraId="1AE6598F" w14:textId="77777777" w:rsidR="00076356" w:rsidRPr="00CB6769" w:rsidRDefault="00076356" w:rsidP="00076356">
            <w:pPr>
              <w:jc w:val="center"/>
              <w:rPr>
                <w:rFonts w:ascii="Times New Roman" w:hAnsi="Times New Roman" w:cs="Times New Roman"/>
                <w:i/>
                <w:sz w:val="24"/>
                <w:szCs w:val="24"/>
              </w:rPr>
            </w:pPr>
          </w:p>
        </w:tc>
        <w:tc>
          <w:tcPr>
            <w:tcW w:w="1418" w:type="dxa"/>
          </w:tcPr>
          <w:p w14:paraId="1206782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1D3C224C"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1.3.1.3. Tam tikros tikslinės grupės asmenų, kurie dėl įmonės teikiamų paslaugų / vykdomos veiklos</w:t>
            </w:r>
            <w:r w:rsidR="00172DD4">
              <w:rPr>
                <w:rFonts w:ascii="Times New Roman" w:hAnsi="Times New Roman" w:cs="Times New Roman"/>
                <w:i/>
                <w:sz w:val="24"/>
                <w:szCs w:val="24"/>
              </w:rPr>
              <w:t xml:space="preserve"> </w:t>
            </w:r>
            <w:r w:rsidRPr="00655654">
              <w:rPr>
                <w:rFonts w:ascii="Times New Roman" w:hAnsi="Times New Roman" w:cs="Times New Roman"/>
                <w:i/>
                <w:sz w:val="24"/>
                <w:szCs w:val="24"/>
              </w:rPr>
              <w:t>dalyvavo gerosios patirties pasidali</w:t>
            </w:r>
            <w:r w:rsidR="00172DD4">
              <w:rPr>
                <w:rFonts w:ascii="Times New Roman" w:hAnsi="Times New Roman" w:cs="Times New Roman"/>
                <w:i/>
                <w:sz w:val="24"/>
                <w:szCs w:val="24"/>
              </w:rPr>
              <w:t>j</w:t>
            </w:r>
            <w:r w:rsidRPr="00655654">
              <w:rPr>
                <w:rFonts w:ascii="Times New Roman" w:hAnsi="Times New Roman" w:cs="Times New Roman"/>
                <w:i/>
                <w:sz w:val="24"/>
                <w:szCs w:val="24"/>
              </w:rPr>
              <w:t>imo renginiuose ir pripažino, kad jie įgijo naudingų žinių / patirties, padėsiančių mažinti socialinę atskirtį, dalis nuo renginiuose dalyvavusių asmenų (proc.).</w:t>
            </w:r>
          </w:p>
        </w:tc>
        <w:tc>
          <w:tcPr>
            <w:tcW w:w="1365" w:type="dxa"/>
          </w:tcPr>
          <w:p w14:paraId="26FC84F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4084E86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45D4322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895A6C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202B6C72"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CEC1094"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 </w:t>
            </w:r>
            <w:r>
              <w:rPr>
                <w:rFonts w:ascii="Times New Roman" w:hAnsi="Times New Roman" w:cs="Times New Roman"/>
                <w:i/>
                <w:sz w:val="24"/>
                <w:szCs w:val="24"/>
              </w:rPr>
              <w:t>–</w:t>
            </w:r>
            <w:r w:rsidRPr="00655654">
              <w:rPr>
                <w:rFonts w:ascii="Times New Roman" w:hAnsi="Times New Roman" w:cs="Times New Roman"/>
                <w:i/>
                <w:sz w:val="24"/>
                <w:szCs w:val="24"/>
              </w:rPr>
              <w:t xml:space="preserve"> tam tikros tikslinės grupės asmenų, dalyvavusių renginyje ir įgijusių žinių, skaičius, vnt.</w:t>
            </w:r>
          </w:p>
          <w:p w14:paraId="4744DC53"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b </w:t>
            </w:r>
            <w:r>
              <w:rPr>
                <w:rFonts w:ascii="Times New Roman" w:hAnsi="Times New Roman" w:cs="Times New Roman"/>
                <w:i/>
                <w:sz w:val="24"/>
                <w:szCs w:val="24"/>
              </w:rPr>
              <w:t>–</w:t>
            </w:r>
            <w:r w:rsidRPr="00655654">
              <w:rPr>
                <w:rFonts w:ascii="Times New Roman" w:hAnsi="Times New Roman" w:cs="Times New Roman"/>
                <w:i/>
                <w:sz w:val="24"/>
                <w:szCs w:val="24"/>
              </w:rPr>
              <w:t xml:space="preserve"> bendras tam tikros tikslinės grupės asmenų, dalyvavusių renginyje, skaičius, vnt.</w:t>
            </w:r>
          </w:p>
        </w:tc>
        <w:tc>
          <w:tcPr>
            <w:tcW w:w="1724" w:type="dxa"/>
          </w:tcPr>
          <w:p w14:paraId="37C53ED5" w14:textId="77777777" w:rsidR="00076356"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Vertinimo pradžioje (duomenys apie esamą padėtį) ir kiekvieno periodo pabaigoje</w:t>
            </w:r>
          </w:p>
        </w:tc>
      </w:tr>
      <w:tr w:rsidR="00076356" w14:paraId="7767AB02" w14:textId="77777777" w:rsidTr="00D8441A">
        <w:tc>
          <w:tcPr>
            <w:tcW w:w="577" w:type="dxa"/>
          </w:tcPr>
          <w:p w14:paraId="4B7F4667"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1029" w:type="dxa"/>
            <w:vMerge/>
          </w:tcPr>
          <w:p w14:paraId="6CBCB17C"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DF1DA9C" w14:textId="77777777" w:rsidR="00076356" w:rsidRPr="000F7F2D" w:rsidRDefault="00076356" w:rsidP="00076356">
            <w:pPr>
              <w:rPr>
                <w:rFonts w:ascii="Times New Roman" w:hAnsi="Times New Roman" w:cs="Times New Roman"/>
                <w:i/>
                <w:sz w:val="24"/>
                <w:szCs w:val="24"/>
              </w:rPr>
            </w:pPr>
          </w:p>
        </w:tc>
        <w:tc>
          <w:tcPr>
            <w:tcW w:w="1117" w:type="dxa"/>
          </w:tcPr>
          <w:p w14:paraId="625C5030" w14:textId="77777777" w:rsidR="00076356" w:rsidRPr="00CB6769" w:rsidRDefault="00076356" w:rsidP="00076356">
            <w:pPr>
              <w:rPr>
                <w:rFonts w:ascii="Times New Roman" w:hAnsi="Times New Roman" w:cs="Times New Roman"/>
                <w:i/>
                <w:sz w:val="24"/>
                <w:szCs w:val="24"/>
              </w:rPr>
            </w:pPr>
          </w:p>
        </w:tc>
        <w:tc>
          <w:tcPr>
            <w:tcW w:w="1134" w:type="dxa"/>
          </w:tcPr>
          <w:p w14:paraId="0A7D2027" w14:textId="77777777" w:rsidR="00076356" w:rsidRPr="00CB6769" w:rsidRDefault="00076356" w:rsidP="00076356">
            <w:pPr>
              <w:jc w:val="center"/>
              <w:rPr>
                <w:rFonts w:ascii="Times New Roman" w:hAnsi="Times New Roman" w:cs="Times New Roman"/>
                <w:i/>
                <w:sz w:val="24"/>
                <w:szCs w:val="24"/>
              </w:rPr>
            </w:pPr>
          </w:p>
        </w:tc>
        <w:tc>
          <w:tcPr>
            <w:tcW w:w="1418" w:type="dxa"/>
          </w:tcPr>
          <w:p w14:paraId="7D471C0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2C0C4584"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1.3.1.4. Tam tikros tikslinės grupės asmenų, kurie dėl įmonės teikiamų paslaugų / vykdomos veiklos</w:t>
            </w:r>
            <w:r w:rsidR="00172DD4">
              <w:rPr>
                <w:rFonts w:ascii="Times New Roman" w:hAnsi="Times New Roman" w:cs="Times New Roman"/>
                <w:i/>
                <w:sz w:val="24"/>
                <w:szCs w:val="24"/>
              </w:rPr>
              <w:t xml:space="preserve"> </w:t>
            </w:r>
            <w:r w:rsidRPr="00655654">
              <w:rPr>
                <w:rFonts w:ascii="Times New Roman" w:hAnsi="Times New Roman" w:cs="Times New Roman"/>
                <w:i/>
                <w:sz w:val="24"/>
                <w:szCs w:val="24"/>
              </w:rPr>
              <w:t>dalyvavo gerosios patirties pasidali</w:t>
            </w:r>
            <w:r w:rsidR="00172DD4">
              <w:rPr>
                <w:rFonts w:ascii="Times New Roman" w:hAnsi="Times New Roman" w:cs="Times New Roman"/>
                <w:i/>
                <w:sz w:val="24"/>
                <w:szCs w:val="24"/>
              </w:rPr>
              <w:t>j</w:t>
            </w:r>
            <w:r w:rsidRPr="00655654">
              <w:rPr>
                <w:rFonts w:ascii="Times New Roman" w:hAnsi="Times New Roman" w:cs="Times New Roman"/>
                <w:i/>
                <w:sz w:val="24"/>
                <w:szCs w:val="24"/>
              </w:rPr>
              <w:t>imo renginiuose ir teigia, kad įgyta informacija paskatino imtis veiksmų, susijusių su padėties keitimu, dalis nuo renginiuose dalyvavusių asmenų (proc.).</w:t>
            </w:r>
          </w:p>
        </w:tc>
        <w:tc>
          <w:tcPr>
            <w:tcW w:w="1365" w:type="dxa"/>
          </w:tcPr>
          <w:p w14:paraId="6DD3995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69AD936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42FC2A9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5EFA8C5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4CE7BDC0"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71675327" w14:textId="77777777" w:rsidR="00076356" w:rsidRPr="00655654"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a </w:t>
            </w:r>
            <w:r>
              <w:rPr>
                <w:rFonts w:ascii="Times New Roman" w:hAnsi="Times New Roman" w:cs="Times New Roman"/>
                <w:i/>
                <w:sz w:val="24"/>
                <w:szCs w:val="24"/>
              </w:rPr>
              <w:t>–</w:t>
            </w:r>
            <w:r w:rsidRPr="00655654">
              <w:rPr>
                <w:rFonts w:ascii="Times New Roman" w:hAnsi="Times New Roman" w:cs="Times New Roman"/>
                <w:i/>
                <w:sz w:val="24"/>
                <w:szCs w:val="24"/>
              </w:rPr>
              <w:t xml:space="preserve"> tam tikros tikslinės grupės asmenų, dalyvavusių renginyje, ir kurie ėmėsi su padėties keitimu susijusių veiksmų, skaičius, vnt.</w:t>
            </w:r>
          </w:p>
          <w:p w14:paraId="23EDE84B" w14:textId="77777777" w:rsidR="00076356" w:rsidRPr="00CB6769" w:rsidRDefault="00076356" w:rsidP="00076356">
            <w:pPr>
              <w:jc w:val="center"/>
              <w:rPr>
                <w:rFonts w:ascii="Times New Roman" w:hAnsi="Times New Roman" w:cs="Times New Roman"/>
                <w:i/>
                <w:sz w:val="24"/>
                <w:szCs w:val="24"/>
              </w:rPr>
            </w:pPr>
            <w:r w:rsidRPr="00655654">
              <w:rPr>
                <w:rFonts w:ascii="Times New Roman" w:hAnsi="Times New Roman" w:cs="Times New Roman"/>
                <w:i/>
                <w:sz w:val="24"/>
                <w:szCs w:val="24"/>
              </w:rPr>
              <w:t xml:space="preserve">b </w:t>
            </w:r>
            <w:r>
              <w:rPr>
                <w:rFonts w:ascii="Times New Roman" w:hAnsi="Times New Roman" w:cs="Times New Roman"/>
                <w:i/>
                <w:sz w:val="24"/>
                <w:szCs w:val="24"/>
              </w:rPr>
              <w:t>–</w:t>
            </w:r>
            <w:r w:rsidRPr="00655654">
              <w:rPr>
                <w:rFonts w:ascii="Times New Roman" w:hAnsi="Times New Roman" w:cs="Times New Roman"/>
                <w:i/>
                <w:sz w:val="24"/>
                <w:szCs w:val="24"/>
              </w:rPr>
              <w:t xml:space="preserve"> bendras tam tikros tikslinės grupės asmenų, dalyvavusių renginyje, skaičius, vnt.</w:t>
            </w:r>
          </w:p>
        </w:tc>
        <w:tc>
          <w:tcPr>
            <w:tcW w:w="1724" w:type="dxa"/>
          </w:tcPr>
          <w:p w14:paraId="78F5591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Kartą per metus </w:t>
            </w:r>
          </w:p>
        </w:tc>
      </w:tr>
      <w:tr w:rsidR="00076356" w14:paraId="0485DFA9" w14:textId="77777777" w:rsidTr="00D8441A">
        <w:tc>
          <w:tcPr>
            <w:tcW w:w="577" w:type="dxa"/>
          </w:tcPr>
          <w:p w14:paraId="5F185C0B"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1029" w:type="dxa"/>
            <w:vMerge w:val="restart"/>
          </w:tcPr>
          <w:p w14:paraId="448FF6A0"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Sveikata</w:t>
            </w:r>
          </w:p>
        </w:tc>
        <w:tc>
          <w:tcPr>
            <w:tcW w:w="1383" w:type="dxa"/>
            <w:vMerge w:val="restart"/>
          </w:tcPr>
          <w:p w14:paraId="61F52FCA" w14:textId="77777777" w:rsidR="00076356" w:rsidRPr="000F7F2D" w:rsidRDefault="00076356" w:rsidP="00076356">
            <w:pPr>
              <w:rPr>
                <w:rFonts w:ascii="Times New Roman" w:hAnsi="Times New Roman" w:cs="Times New Roman"/>
                <w:i/>
                <w:sz w:val="24"/>
                <w:szCs w:val="24"/>
              </w:rPr>
            </w:pPr>
            <w:r w:rsidRPr="006E29B0">
              <w:rPr>
                <w:rFonts w:ascii="Times New Roman" w:hAnsi="Times New Roman" w:cs="Times New Roman"/>
                <w:i/>
                <w:sz w:val="24"/>
                <w:szCs w:val="24"/>
              </w:rPr>
              <w:t xml:space="preserve">2. Gyventojų </w:t>
            </w:r>
            <w:r w:rsidRPr="006E29B0">
              <w:rPr>
                <w:rFonts w:ascii="Times New Roman" w:hAnsi="Times New Roman" w:cs="Times New Roman"/>
                <w:i/>
                <w:sz w:val="24"/>
                <w:szCs w:val="24"/>
              </w:rPr>
              <w:lastRenderedPageBreak/>
              <w:t>fizinės ir psichinės sveikatos gerinimas ir su sveikata susijusių problemų sprendimas.</w:t>
            </w:r>
          </w:p>
        </w:tc>
        <w:tc>
          <w:tcPr>
            <w:tcW w:w="1117" w:type="dxa"/>
            <w:vMerge w:val="restart"/>
          </w:tcPr>
          <w:p w14:paraId="16374628" w14:textId="77777777" w:rsidR="00076356" w:rsidRPr="00CB6769" w:rsidRDefault="00076356" w:rsidP="00076356">
            <w:pPr>
              <w:rPr>
                <w:rFonts w:ascii="Times New Roman" w:hAnsi="Times New Roman" w:cs="Times New Roman"/>
                <w:i/>
                <w:sz w:val="24"/>
                <w:szCs w:val="24"/>
              </w:rPr>
            </w:pPr>
            <w:r w:rsidRPr="006E29B0">
              <w:rPr>
                <w:rFonts w:ascii="Times New Roman" w:hAnsi="Times New Roman" w:cs="Times New Roman"/>
                <w:i/>
                <w:sz w:val="24"/>
                <w:szCs w:val="24"/>
              </w:rPr>
              <w:lastRenderedPageBreak/>
              <w:t xml:space="preserve">2.1. Skatinti </w:t>
            </w:r>
            <w:r w:rsidRPr="006E29B0">
              <w:rPr>
                <w:rFonts w:ascii="Times New Roman" w:hAnsi="Times New Roman" w:cs="Times New Roman"/>
                <w:i/>
                <w:sz w:val="24"/>
                <w:szCs w:val="24"/>
              </w:rPr>
              <w:lastRenderedPageBreak/>
              <w:t>domėjimąsi sveika gyvensena.</w:t>
            </w:r>
          </w:p>
        </w:tc>
        <w:tc>
          <w:tcPr>
            <w:tcW w:w="1134" w:type="dxa"/>
            <w:vMerge w:val="restart"/>
          </w:tcPr>
          <w:p w14:paraId="618B23FA"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lastRenderedPageBreak/>
              <w:t xml:space="preserve">2.1.1. Didinti </w:t>
            </w:r>
            <w:r w:rsidRPr="006E29B0">
              <w:rPr>
                <w:rFonts w:ascii="Times New Roman" w:hAnsi="Times New Roman" w:cs="Times New Roman"/>
                <w:i/>
                <w:sz w:val="24"/>
                <w:szCs w:val="24"/>
              </w:rPr>
              <w:lastRenderedPageBreak/>
              <w:t>žinomumą / sąmoningumą apie sveiką gyvenseną,  higieną.</w:t>
            </w:r>
          </w:p>
        </w:tc>
        <w:tc>
          <w:tcPr>
            <w:tcW w:w="1418" w:type="dxa"/>
          </w:tcPr>
          <w:p w14:paraId="31F0178C" w14:textId="77777777" w:rsidR="00076356"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lastRenderedPageBreak/>
              <w:t>Pasirinkite reikšmę</w:t>
            </w:r>
          </w:p>
        </w:tc>
        <w:tc>
          <w:tcPr>
            <w:tcW w:w="3468" w:type="dxa"/>
          </w:tcPr>
          <w:p w14:paraId="62C414A6"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2.1.1.1. Asmenų, priklausančių tam tikrai tikslinei grupei,  kurių </w:t>
            </w:r>
            <w:r w:rsidRPr="006E29B0">
              <w:rPr>
                <w:rFonts w:ascii="Times New Roman" w:hAnsi="Times New Roman" w:cs="Times New Roman"/>
                <w:i/>
                <w:sz w:val="24"/>
                <w:szCs w:val="24"/>
              </w:rPr>
              <w:lastRenderedPageBreak/>
              <w:t>sveikata / savijauta, dėl įmonės teikiamų paslaugų / vykdomos veiklos / suteiktos infrastruktūros, pagerėjo, dalis nuo įmonės veikloje dalyvavusių asmenų (proc.).</w:t>
            </w:r>
          </w:p>
        </w:tc>
        <w:tc>
          <w:tcPr>
            <w:tcW w:w="1365" w:type="dxa"/>
          </w:tcPr>
          <w:p w14:paraId="1759066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Pagrindinis</w:t>
            </w:r>
          </w:p>
        </w:tc>
        <w:tc>
          <w:tcPr>
            <w:tcW w:w="1697" w:type="dxa"/>
          </w:tcPr>
          <w:p w14:paraId="4D56D4E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731E8E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0C090A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2679387F"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379290C"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lastRenderedPageBreak/>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ir pradėj</w:t>
            </w:r>
            <w:r>
              <w:rPr>
                <w:rFonts w:ascii="Times New Roman" w:hAnsi="Times New Roman" w:cs="Times New Roman"/>
                <w:i/>
                <w:sz w:val="24"/>
                <w:szCs w:val="24"/>
              </w:rPr>
              <w:t>usių</w:t>
            </w:r>
            <w:r w:rsidRPr="006E29B0">
              <w:rPr>
                <w:rFonts w:ascii="Times New Roman" w:hAnsi="Times New Roman" w:cs="Times New Roman"/>
                <w:i/>
                <w:sz w:val="24"/>
                <w:szCs w:val="24"/>
              </w:rPr>
              <w:t xml:space="preserve"> jaustis geriau, skaičius, vnt.</w:t>
            </w:r>
          </w:p>
          <w:p w14:paraId="2A285AB9"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692D28DF" w14:textId="77777777" w:rsidR="00076356"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lastRenderedPageBreak/>
              <w:t xml:space="preserve">Vertinimo pradžioje </w:t>
            </w:r>
            <w:r w:rsidRPr="006E29B0">
              <w:rPr>
                <w:rFonts w:ascii="Times New Roman" w:hAnsi="Times New Roman" w:cs="Times New Roman"/>
                <w:i/>
                <w:sz w:val="24"/>
                <w:szCs w:val="24"/>
              </w:rPr>
              <w:lastRenderedPageBreak/>
              <w:t>(duomenys apie esamą padėtį) ir kiekvieno periodo pabaigoje</w:t>
            </w:r>
          </w:p>
        </w:tc>
      </w:tr>
      <w:tr w:rsidR="00076356" w14:paraId="0D2D811F" w14:textId="77777777" w:rsidTr="00D8441A">
        <w:tc>
          <w:tcPr>
            <w:tcW w:w="577" w:type="dxa"/>
          </w:tcPr>
          <w:p w14:paraId="1EE21869"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lastRenderedPageBreak/>
              <w:t>24.</w:t>
            </w:r>
          </w:p>
        </w:tc>
        <w:tc>
          <w:tcPr>
            <w:tcW w:w="1029" w:type="dxa"/>
            <w:vMerge/>
          </w:tcPr>
          <w:p w14:paraId="62CF2898"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0552EC1" w14:textId="77777777" w:rsidR="00076356" w:rsidRPr="000F7F2D" w:rsidRDefault="00076356" w:rsidP="00076356">
            <w:pPr>
              <w:rPr>
                <w:rFonts w:ascii="Times New Roman" w:hAnsi="Times New Roman" w:cs="Times New Roman"/>
                <w:i/>
                <w:sz w:val="24"/>
                <w:szCs w:val="24"/>
              </w:rPr>
            </w:pPr>
          </w:p>
        </w:tc>
        <w:tc>
          <w:tcPr>
            <w:tcW w:w="1117" w:type="dxa"/>
            <w:vMerge/>
          </w:tcPr>
          <w:p w14:paraId="1EEF6C4B" w14:textId="77777777" w:rsidR="00076356" w:rsidRPr="00CB6769" w:rsidRDefault="00076356" w:rsidP="00076356">
            <w:pPr>
              <w:rPr>
                <w:rFonts w:ascii="Times New Roman" w:hAnsi="Times New Roman" w:cs="Times New Roman"/>
                <w:i/>
                <w:sz w:val="24"/>
                <w:szCs w:val="24"/>
              </w:rPr>
            </w:pPr>
          </w:p>
        </w:tc>
        <w:tc>
          <w:tcPr>
            <w:tcW w:w="1134" w:type="dxa"/>
            <w:vMerge/>
          </w:tcPr>
          <w:p w14:paraId="621A4C57" w14:textId="77777777" w:rsidR="00076356" w:rsidRPr="00CB6769" w:rsidRDefault="00076356" w:rsidP="00076356">
            <w:pPr>
              <w:jc w:val="center"/>
              <w:rPr>
                <w:rFonts w:ascii="Times New Roman" w:hAnsi="Times New Roman" w:cs="Times New Roman"/>
                <w:i/>
                <w:sz w:val="24"/>
                <w:szCs w:val="24"/>
              </w:rPr>
            </w:pPr>
          </w:p>
        </w:tc>
        <w:tc>
          <w:tcPr>
            <w:tcW w:w="1418" w:type="dxa"/>
          </w:tcPr>
          <w:p w14:paraId="25EF904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Pasirinkite reikšmę </w:t>
            </w:r>
          </w:p>
        </w:tc>
        <w:tc>
          <w:tcPr>
            <w:tcW w:w="3468" w:type="dxa"/>
          </w:tcPr>
          <w:p w14:paraId="727FCCFC" w14:textId="77777777" w:rsidR="00076356" w:rsidRPr="00CB6769"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2</w:t>
            </w:r>
            <w:r w:rsidRPr="006E29B0">
              <w:rPr>
                <w:rFonts w:ascii="Times New Roman" w:hAnsi="Times New Roman" w:cs="Times New Roman"/>
                <w:i/>
                <w:sz w:val="24"/>
                <w:szCs w:val="24"/>
              </w:rPr>
              <w:t xml:space="preserve">.1.1.2. Asmenų, priklausančių tam tikrai tikslinei grupei, kuriems dėl įmonės teikiamų paslaugų / vykdomos veiklos, tapo labiau prieinama informacija apie tam tikrą temą </w:t>
            </w:r>
            <w:r w:rsidRPr="006E29B0">
              <w:rPr>
                <w:rFonts w:ascii="Times New Roman" w:hAnsi="Times New Roman" w:cs="Times New Roman"/>
                <w:b/>
                <w:i/>
                <w:sz w:val="24"/>
                <w:szCs w:val="24"/>
                <w:u w:val="single"/>
              </w:rPr>
              <w:t>(pasirinkite reikšmę papildomame klasifikatoriuje)</w:t>
            </w:r>
            <w:r w:rsidRPr="006E29B0">
              <w:rPr>
                <w:rFonts w:ascii="Times New Roman" w:hAnsi="Times New Roman" w:cs="Times New Roman"/>
                <w:i/>
                <w:sz w:val="24"/>
                <w:szCs w:val="24"/>
              </w:rPr>
              <w:t xml:space="preserve"> ir jie tą informaciją vertina kaip naudingą, dalis nuo įmonės veikloje dalyvavusių asmenų (proc.).</w:t>
            </w:r>
          </w:p>
        </w:tc>
        <w:tc>
          <w:tcPr>
            <w:tcW w:w="1365" w:type="dxa"/>
          </w:tcPr>
          <w:p w14:paraId="2BE7D8C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7874469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696" w:type="dxa"/>
          </w:tcPr>
          <w:p w14:paraId="1FC5428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6D964B6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39D85D47"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C7F4E20"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kuriems tapo labiau prieinama informacija apie šeimos planavimą ir jie vertina ją kaip naudingą, skaičius, vnt.</w:t>
            </w:r>
          </w:p>
          <w:p w14:paraId="7AE4F996"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renginyje, skaičius, vnt.</w:t>
            </w:r>
          </w:p>
        </w:tc>
        <w:tc>
          <w:tcPr>
            <w:tcW w:w="1724" w:type="dxa"/>
          </w:tcPr>
          <w:p w14:paraId="3D47F923" w14:textId="77777777" w:rsidR="00076356"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21F20120" w14:textId="77777777" w:rsidTr="00D8441A">
        <w:tc>
          <w:tcPr>
            <w:tcW w:w="577" w:type="dxa"/>
          </w:tcPr>
          <w:p w14:paraId="25BF27BA"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1029" w:type="dxa"/>
            <w:vMerge/>
          </w:tcPr>
          <w:p w14:paraId="3163DD84"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5F35EDB6" w14:textId="77777777" w:rsidR="00076356" w:rsidRPr="000F7F2D" w:rsidRDefault="00076356" w:rsidP="00076356">
            <w:pPr>
              <w:rPr>
                <w:rFonts w:ascii="Times New Roman" w:hAnsi="Times New Roman" w:cs="Times New Roman"/>
                <w:i/>
                <w:sz w:val="24"/>
                <w:szCs w:val="24"/>
              </w:rPr>
            </w:pPr>
          </w:p>
        </w:tc>
        <w:tc>
          <w:tcPr>
            <w:tcW w:w="1117" w:type="dxa"/>
            <w:vMerge w:val="restart"/>
          </w:tcPr>
          <w:p w14:paraId="32ED5A60" w14:textId="77777777" w:rsidR="00076356" w:rsidRPr="00CB6769" w:rsidRDefault="00076356" w:rsidP="00076356">
            <w:pPr>
              <w:rPr>
                <w:rFonts w:ascii="Times New Roman" w:hAnsi="Times New Roman" w:cs="Times New Roman"/>
                <w:i/>
                <w:sz w:val="24"/>
                <w:szCs w:val="24"/>
              </w:rPr>
            </w:pPr>
            <w:r w:rsidRPr="006E29B0">
              <w:rPr>
                <w:rFonts w:ascii="Times New Roman" w:hAnsi="Times New Roman" w:cs="Times New Roman"/>
                <w:i/>
                <w:sz w:val="24"/>
                <w:szCs w:val="24"/>
              </w:rPr>
              <w:t>2.2. Skatinti fizinį aktyvumą.</w:t>
            </w:r>
          </w:p>
        </w:tc>
        <w:tc>
          <w:tcPr>
            <w:tcW w:w="1134" w:type="dxa"/>
            <w:vMerge w:val="restart"/>
          </w:tcPr>
          <w:p w14:paraId="56B0E6FF"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2.2.1.  Didinti asmenų fizinį aktyvumą</w:t>
            </w:r>
          </w:p>
        </w:tc>
        <w:tc>
          <w:tcPr>
            <w:tcW w:w="1418" w:type="dxa"/>
          </w:tcPr>
          <w:p w14:paraId="5B9AA17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56317AD1"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2.2.1.1. Asmenų, priklausančių tam tikrai tikslinei grupei,  kurie, dėl įmonės teikiamų paslaugų / vykdomos veiklos / suteiktos </w:t>
            </w:r>
            <w:r w:rsidR="00172DD4">
              <w:rPr>
                <w:rFonts w:ascii="Times New Roman" w:hAnsi="Times New Roman" w:cs="Times New Roman"/>
                <w:i/>
                <w:sz w:val="24"/>
                <w:szCs w:val="24"/>
              </w:rPr>
              <w:t xml:space="preserve">infrastruktūros </w:t>
            </w:r>
            <w:r w:rsidRPr="006E29B0">
              <w:rPr>
                <w:rFonts w:ascii="Times New Roman" w:hAnsi="Times New Roman" w:cs="Times New Roman"/>
                <w:i/>
                <w:sz w:val="24"/>
                <w:szCs w:val="24"/>
              </w:rPr>
              <w:t xml:space="preserve"> gali aktyviau / saugiau / įdomiau leisti laisvalaikį, dalis nuo įmonės veikloje dalyvavusių asmenų (proc.).</w:t>
            </w:r>
            <w:r w:rsidRPr="006E29B0">
              <w:rPr>
                <w:rFonts w:ascii="Times New Roman" w:hAnsi="Times New Roman" w:cs="Times New Roman"/>
                <w:i/>
                <w:sz w:val="24"/>
                <w:szCs w:val="24"/>
              </w:rPr>
              <w:tab/>
              <w:t>Pagrindinis</w:t>
            </w:r>
          </w:p>
        </w:tc>
        <w:tc>
          <w:tcPr>
            <w:tcW w:w="1365" w:type="dxa"/>
          </w:tcPr>
          <w:p w14:paraId="4341984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467C2C1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4B46D1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8C8B83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074FA857"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5F9D857"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ir pradėj</w:t>
            </w:r>
            <w:r>
              <w:rPr>
                <w:rFonts w:ascii="Times New Roman" w:hAnsi="Times New Roman" w:cs="Times New Roman"/>
                <w:i/>
                <w:sz w:val="24"/>
                <w:szCs w:val="24"/>
              </w:rPr>
              <w:t>usių</w:t>
            </w:r>
            <w:r w:rsidRPr="006E29B0">
              <w:rPr>
                <w:rFonts w:ascii="Times New Roman" w:hAnsi="Times New Roman" w:cs="Times New Roman"/>
                <w:i/>
                <w:sz w:val="24"/>
                <w:szCs w:val="24"/>
              </w:rPr>
              <w:t xml:space="preserve"> saugiau ir įdomiau leisti laisvalaikį, skaičius, vnt.</w:t>
            </w:r>
          </w:p>
          <w:p w14:paraId="2CED4711"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25CC1944" w14:textId="77777777" w:rsidR="00076356"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2692F7B7" w14:textId="77777777" w:rsidTr="00D8441A">
        <w:tc>
          <w:tcPr>
            <w:tcW w:w="577" w:type="dxa"/>
          </w:tcPr>
          <w:p w14:paraId="5C21DDAC" w14:textId="77777777" w:rsidR="00076356" w:rsidRPr="000F7F2D"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1029" w:type="dxa"/>
            <w:vMerge/>
          </w:tcPr>
          <w:p w14:paraId="1A420067"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71163EFD" w14:textId="77777777" w:rsidR="00076356" w:rsidRPr="000F7F2D" w:rsidRDefault="00076356" w:rsidP="00076356">
            <w:pPr>
              <w:rPr>
                <w:rFonts w:ascii="Times New Roman" w:hAnsi="Times New Roman" w:cs="Times New Roman"/>
                <w:i/>
                <w:sz w:val="24"/>
                <w:szCs w:val="24"/>
              </w:rPr>
            </w:pPr>
          </w:p>
        </w:tc>
        <w:tc>
          <w:tcPr>
            <w:tcW w:w="1117" w:type="dxa"/>
            <w:vMerge/>
          </w:tcPr>
          <w:p w14:paraId="7D7B6C5D" w14:textId="77777777" w:rsidR="00076356" w:rsidRPr="00CB6769" w:rsidRDefault="00076356" w:rsidP="00076356">
            <w:pPr>
              <w:rPr>
                <w:rFonts w:ascii="Times New Roman" w:hAnsi="Times New Roman" w:cs="Times New Roman"/>
                <w:i/>
                <w:sz w:val="24"/>
                <w:szCs w:val="24"/>
              </w:rPr>
            </w:pPr>
          </w:p>
        </w:tc>
        <w:tc>
          <w:tcPr>
            <w:tcW w:w="1134" w:type="dxa"/>
            <w:vMerge/>
          </w:tcPr>
          <w:p w14:paraId="02F920C1" w14:textId="77777777" w:rsidR="00076356" w:rsidRPr="00CB6769" w:rsidRDefault="00076356" w:rsidP="00076356">
            <w:pPr>
              <w:jc w:val="center"/>
              <w:rPr>
                <w:rFonts w:ascii="Times New Roman" w:hAnsi="Times New Roman" w:cs="Times New Roman"/>
                <w:i/>
                <w:sz w:val="24"/>
                <w:szCs w:val="24"/>
              </w:rPr>
            </w:pPr>
          </w:p>
        </w:tc>
        <w:tc>
          <w:tcPr>
            <w:tcW w:w="1418" w:type="dxa"/>
          </w:tcPr>
          <w:p w14:paraId="2A6A2E0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4675B3CB"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2.2.1.2. Asmenų, priklausančių tam tikrai tikslinei grupei,  kurių fizinis aktyvumas, dėl įmonės teikiamų paslaugų / vykdomos veiklos / suteiktos/ sukurtos infrastruktūros padidėjo, dalis nuo įmonės veikloje dalyvavusių asmenų (proc.).</w:t>
            </w:r>
          </w:p>
        </w:tc>
        <w:tc>
          <w:tcPr>
            <w:tcW w:w="1365" w:type="dxa"/>
          </w:tcPr>
          <w:p w14:paraId="2C7F420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29149A6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6741A1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F18BDF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733B9021"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F152A37"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ir kurių fizinis aktyvumas padidėjo, skaičius, vnt.</w:t>
            </w:r>
          </w:p>
          <w:p w14:paraId="7A014CEE"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1EF13535" w14:textId="77777777" w:rsidR="00076356"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0171B2BE" w14:textId="77777777" w:rsidTr="00D8441A">
        <w:tc>
          <w:tcPr>
            <w:tcW w:w="577" w:type="dxa"/>
          </w:tcPr>
          <w:p w14:paraId="6F35E991"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1029" w:type="dxa"/>
            <w:vMerge/>
          </w:tcPr>
          <w:p w14:paraId="024E4176"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0F3200FF" w14:textId="77777777" w:rsidR="00076356" w:rsidRPr="000F7F2D" w:rsidRDefault="00076356" w:rsidP="00076356">
            <w:pPr>
              <w:rPr>
                <w:rFonts w:ascii="Times New Roman" w:hAnsi="Times New Roman" w:cs="Times New Roman"/>
                <w:i/>
                <w:sz w:val="24"/>
                <w:szCs w:val="24"/>
              </w:rPr>
            </w:pPr>
          </w:p>
        </w:tc>
        <w:tc>
          <w:tcPr>
            <w:tcW w:w="1117" w:type="dxa"/>
            <w:vMerge/>
          </w:tcPr>
          <w:p w14:paraId="0C5CE1CD" w14:textId="77777777" w:rsidR="00076356" w:rsidRPr="00CB6769" w:rsidRDefault="00076356" w:rsidP="00076356">
            <w:pPr>
              <w:rPr>
                <w:rFonts w:ascii="Times New Roman" w:hAnsi="Times New Roman" w:cs="Times New Roman"/>
                <w:i/>
                <w:sz w:val="24"/>
                <w:szCs w:val="24"/>
              </w:rPr>
            </w:pPr>
          </w:p>
        </w:tc>
        <w:tc>
          <w:tcPr>
            <w:tcW w:w="1134" w:type="dxa"/>
            <w:vMerge/>
          </w:tcPr>
          <w:p w14:paraId="624F3190" w14:textId="77777777" w:rsidR="00076356" w:rsidRPr="00CB6769" w:rsidRDefault="00076356" w:rsidP="00076356">
            <w:pPr>
              <w:jc w:val="center"/>
              <w:rPr>
                <w:rFonts w:ascii="Times New Roman" w:hAnsi="Times New Roman" w:cs="Times New Roman"/>
                <w:i/>
                <w:sz w:val="24"/>
                <w:szCs w:val="24"/>
              </w:rPr>
            </w:pPr>
          </w:p>
        </w:tc>
        <w:tc>
          <w:tcPr>
            <w:tcW w:w="1418" w:type="dxa"/>
          </w:tcPr>
          <w:p w14:paraId="132D551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4D25AC18"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2.2.1.3. Tam tikros tikslinės grupės asmenų, kurie dėl įmonės teikiamų paslaugų / vykdomos veiklos</w:t>
            </w:r>
            <w:r w:rsidR="00172DD4">
              <w:rPr>
                <w:rFonts w:ascii="Times New Roman" w:hAnsi="Times New Roman" w:cs="Times New Roman"/>
                <w:i/>
                <w:sz w:val="24"/>
                <w:szCs w:val="24"/>
              </w:rPr>
              <w:t xml:space="preserve"> </w:t>
            </w:r>
            <w:r w:rsidRPr="006E29B0">
              <w:rPr>
                <w:rFonts w:ascii="Times New Roman" w:hAnsi="Times New Roman" w:cs="Times New Roman"/>
                <w:i/>
                <w:sz w:val="24"/>
                <w:szCs w:val="24"/>
              </w:rPr>
              <w:t>dalyvavo gerosios patirties pasidali</w:t>
            </w:r>
            <w:r w:rsidR="00172DD4">
              <w:rPr>
                <w:rFonts w:ascii="Times New Roman" w:hAnsi="Times New Roman" w:cs="Times New Roman"/>
                <w:i/>
                <w:sz w:val="24"/>
                <w:szCs w:val="24"/>
              </w:rPr>
              <w:t>j</w:t>
            </w:r>
            <w:r w:rsidRPr="006E29B0">
              <w:rPr>
                <w:rFonts w:ascii="Times New Roman" w:hAnsi="Times New Roman" w:cs="Times New Roman"/>
                <w:i/>
                <w:sz w:val="24"/>
                <w:szCs w:val="24"/>
              </w:rPr>
              <w:t>imo renginiuose ir pripažino, kad jie įgijo naudingų žinių / patirties, padėsiančios didinti fizinį aktyvumą, dalis nuo renginiuose dalyvavusių asmenų (proc.).</w:t>
            </w:r>
          </w:p>
        </w:tc>
        <w:tc>
          <w:tcPr>
            <w:tcW w:w="1365" w:type="dxa"/>
          </w:tcPr>
          <w:p w14:paraId="3947E7A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168F418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0D1603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4B64C9B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749C347E"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796C800"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asmenų, dalyvavusių įmonės renginyje ir dėl to įgijusių žinių, skaičius, vnt.</w:t>
            </w:r>
          </w:p>
          <w:p w14:paraId="5E837626"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asmenų, dalyvavusių įmonės renginyje, skaičius, vnt.</w:t>
            </w:r>
          </w:p>
        </w:tc>
        <w:tc>
          <w:tcPr>
            <w:tcW w:w="1724" w:type="dxa"/>
          </w:tcPr>
          <w:p w14:paraId="74587AF3"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4077BCE1" w14:textId="77777777" w:rsidTr="00D8441A">
        <w:tc>
          <w:tcPr>
            <w:tcW w:w="577" w:type="dxa"/>
          </w:tcPr>
          <w:p w14:paraId="01E2DD3F"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029" w:type="dxa"/>
            <w:vMerge/>
          </w:tcPr>
          <w:p w14:paraId="774E7288"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178CBD09" w14:textId="77777777" w:rsidR="00076356" w:rsidRPr="000F7F2D" w:rsidRDefault="00076356" w:rsidP="00076356">
            <w:pPr>
              <w:rPr>
                <w:rFonts w:ascii="Times New Roman" w:hAnsi="Times New Roman" w:cs="Times New Roman"/>
                <w:i/>
                <w:sz w:val="24"/>
                <w:szCs w:val="24"/>
              </w:rPr>
            </w:pPr>
          </w:p>
        </w:tc>
        <w:tc>
          <w:tcPr>
            <w:tcW w:w="1117" w:type="dxa"/>
            <w:vMerge w:val="restart"/>
          </w:tcPr>
          <w:p w14:paraId="0D3CC389" w14:textId="77777777" w:rsidR="00076356" w:rsidRPr="00CB6769" w:rsidRDefault="00076356" w:rsidP="00076356">
            <w:pPr>
              <w:rPr>
                <w:rFonts w:ascii="Times New Roman" w:hAnsi="Times New Roman" w:cs="Times New Roman"/>
                <w:i/>
                <w:sz w:val="24"/>
                <w:szCs w:val="24"/>
              </w:rPr>
            </w:pPr>
            <w:r w:rsidRPr="006E29B0">
              <w:rPr>
                <w:rFonts w:ascii="Times New Roman" w:hAnsi="Times New Roman" w:cs="Times New Roman"/>
                <w:i/>
                <w:sz w:val="24"/>
                <w:szCs w:val="24"/>
              </w:rPr>
              <w:t>2.3. Gerinti fizinę ir psichinę sveikatos būklę.</w:t>
            </w:r>
          </w:p>
        </w:tc>
        <w:tc>
          <w:tcPr>
            <w:tcW w:w="1134" w:type="dxa"/>
            <w:vMerge w:val="restart"/>
          </w:tcPr>
          <w:p w14:paraId="6F261A43" w14:textId="77777777" w:rsidR="00076356" w:rsidRPr="00CB6769"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2.3.1. Gerinti fizinę ir psichinę sveikatos būklę.</w:t>
            </w:r>
          </w:p>
        </w:tc>
        <w:tc>
          <w:tcPr>
            <w:tcW w:w="1418" w:type="dxa"/>
          </w:tcPr>
          <w:p w14:paraId="23CA5EB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25A0A5B7"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2.3.1.1. Asmenų, priklausančių tam tikrai tikslinei grupei,  kurių fizinis aktyvumas dėl įmonės teikiamų paslaugų / vykdomos veiklos / suteiktos/ sukurtos infrastruktūros pagerėjo sveikata / savijauta pagerėjo dalis nuo </w:t>
            </w:r>
            <w:r w:rsidRPr="006E29B0">
              <w:rPr>
                <w:rFonts w:ascii="Times New Roman" w:hAnsi="Times New Roman" w:cs="Times New Roman"/>
                <w:i/>
                <w:sz w:val="24"/>
                <w:szCs w:val="24"/>
              </w:rPr>
              <w:lastRenderedPageBreak/>
              <w:t>įmonės veikloje dalyvavusių asmenų (proc.).</w:t>
            </w:r>
          </w:p>
        </w:tc>
        <w:tc>
          <w:tcPr>
            <w:tcW w:w="1365" w:type="dxa"/>
          </w:tcPr>
          <w:p w14:paraId="1F02346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Pagrindinis </w:t>
            </w:r>
          </w:p>
        </w:tc>
        <w:tc>
          <w:tcPr>
            <w:tcW w:w="1697" w:type="dxa"/>
          </w:tcPr>
          <w:p w14:paraId="32A0FB8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64DD648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1C66284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1624A741"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7313292"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ir kurių fizinis aktyvumas padidėjo, skaičius, vnt.</w:t>
            </w:r>
          </w:p>
          <w:p w14:paraId="556DC93B"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6FCDAD21"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11F07049" w14:textId="77777777" w:rsidTr="00D8441A">
        <w:tc>
          <w:tcPr>
            <w:tcW w:w="577" w:type="dxa"/>
          </w:tcPr>
          <w:p w14:paraId="4C95E12C"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1029" w:type="dxa"/>
            <w:vMerge/>
          </w:tcPr>
          <w:p w14:paraId="2CEC423B"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7EB5A4D3" w14:textId="77777777" w:rsidR="00076356" w:rsidRPr="000F7F2D" w:rsidRDefault="00076356" w:rsidP="00076356">
            <w:pPr>
              <w:rPr>
                <w:rFonts w:ascii="Times New Roman" w:hAnsi="Times New Roman" w:cs="Times New Roman"/>
                <w:i/>
                <w:sz w:val="24"/>
                <w:szCs w:val="24"/>
              </w:rPr>
            </w:pPr>
          </w:p>
        </w:tc>
        <w:tc>
          <w:tcPr>
            <w:tcW w:w="1117" w:type="dxa"/>
            <w:vMerge/>
          </w:tcPr>
          <w:p w14:paraId="1981393A" w14:textId="77777777" w:rsidR="00076356" w:rsidRPr="00CB6769" w:rsidRDefault="00076356" w:rsidP="00076356">
            <w:pPr>
              <w:rPr>
                <w:rFonts w:ascii="Times New Roman" w:hAnsi="Times New Roman" w:cs="Times New Roman"/>
                <w:i/>
                <w:sz w:val="24"/>
                <w:szCs w:val="24"/>
              </w:rPr>
            </w:pPr>
          </w:p>
        </w:tc>
        <w:tc>
          <w:tcPr>
            <w:tcW w:w="1134" w:type="dxa"/>
            <w:vMerge/>
          </w:tcPr>
          <w:p w14:paraId="0D7D223E" w14:textId="77777777" w:rsidR="00076356" w:rsidRPr="00CB6769" w:rsidRDefault="00076356" w:rsidP="00076356">
            <w:pPr>
              <w:jc w:val="center"/>
              <w:rPr>
                <w:rFonts w:ascii="Times New Roman" w:hAnsi="Times New Roman" w:cs="Times New Roman"/>
                <w:i/>
                <w:sz w:val="24"/>
                <w:szCs w:val="24"/>
              </w:rPr>
            </w:pPr>
          </w:p>
        </w:tc>
        <w:tc>
          <w:tcPr>
            <w:tcW w:w="1418" w:type="dxa"/>
          </w:tcPr>
          <w:p w14:paraId="1497528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0C45F31E" w14:textId="77777777" w:rsidR="00076356" w:rsidRPr="006E29B0"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2</w:t>
            </w:r>
            <w:r w:rsidRPr="006E29B0">
              <w:rPr>
                <w:rFonts w:ascii="Times New Roman" w:hAnsi="Times New Roman" w:cs="Times New Roman"/>
                <w:i/>
                <w:sz w:val="24"/>
                <w:szCs w:val="24"/>
              </w:rPr>
              <w:t xml:space="preserve">.3.1.2. Asmenų, priklausančių tam tikrai tikslinei grupei,  kuriems dėl įmonės teikiamų paslaugų / vykdomos veiklos / suteiktos infrastruktūros yra sudarytos geresnės ir nuolatinės sąlygos turėti prieigą prie tam tikrų priemonių ar paslaugų </w:t>
            </w:r>
            <w:r w:rsidRPr="006E29B0">
              <w:rPr>
                <w:rFonts w:ascii="Times New Roman" w:hAnsi="Times New Roman" w:cs="Times New Roman"/>
                <w:b/>
                <w:i/>
                <w:sz w:val="24"/>
                <w:szCs w:val="24"/>
                <w:u w:val="single"/>
              </w:rPr>
              <w:t>(pasirinkite iš papildomo klasifikatoriaus)</w:t>
            </w:r>
            <w:r w:rsidRPr="006E29B0">
              <w:rPr>
                <w:rFonts w:ascii="Times New Roman" w:hAnsi="Times New Roman" w:cs="Times New Roman"/>
                <w:i/>
                <w:sz w:val="24"/>
                <w:szCs w:val="24"/>
              </w:rPr>
              <w:t>, dalis nuo įmonės veikloje dalyvavusių asmenų (proc.).</w:t>
            </w:r>
          </w:p>
        </w:tc>
        <w:tc>
          <w:tcPr>
            <w:tcW w:w="1365" w:type="dxa"/>
          </w:tcPr>
          <w:p w14:paraId="728C72D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111F14C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696" w:type="dxa"/>
          </w:tcPr>
          <w:p w14:paraId="706DBCD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3CF238B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33763F03"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5A5C25F6"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tam tikros tikslinės grupės asmenų, dalyvavusių įmonės veikloje, kurie pripažino, kad jiems yra sudarytos geresnės ir nuolatinės sąlygos turėti prieigą prie sveikatinimo priemonių ar paslaugų, skaičius, vnt.</w:t>
            </w:r>
          </w:p>
          <w:p w14:paraId="1C294056"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tam tikros tikslinės grupės asmenų, dalyvavusių įmonių veikloje, skaičius, vnt.</w:t>
            </w:r>
          </w:p>
        </w:tc>
        <w:tc>
          <w:tcPr>
            <w:tcW w:w="1724" w:type="dxa"/>
          </w:tcPr>
          <w:p w14:paraId="7595E148"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3E347C3A" w14:textId="77777777" w:rsidTr="00D8441A">
        <w:tc>
          <w:tcPr>
            <w:tcW w:w="577" w:type="dxa"/>
          </w:tcPr>
          <w:p w14:paraId="50104E00"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029" w:type="dxa"/>
            <w:vMerge/>
          </w:tcPr>
          <w:p w14:paraId="1C8D39A8"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70E9ABD5" w14:textId="77777777" w:rsidR="00076356" w:rsidRPr="000F7F2D" w:rsidRDefault="00076356" w:rsidP="00076356">
            <w:pPr>
              <w:rPr>
                <w:rFonts w:ascii="Times New Roman" w:hAnsi="Times New Roman" w:cs="Times New Roman"/>
                <w:i/>
                <w:sz w:val="24"/>
                <w:szCs w:val="24"/>
              </w:rPr>
            </w:pPr>
          </w:p>
        </w:tc>
        <w:tc>
          <w:tcPr>
            <w:tcW w:w="1117" w:type="dxa"/>
            <w:vMerge/>
          </w:tcPr>
          <w:p w14:paraId="4F72075C" w14:textId="77777777" w:rsidR="00076356" w:rsidRPr="00CB6769" w:rsidRDefault="00076356" w:rsidP="00076356">
            <w:pPr>
              <w:rPr>
                <w:rFonts w:ascii="Times New Roman" w:hAnsi="Times New Roman" w:cs="Times New Roman"/>
                <w:i/>
                <w:sz w:val="24"/>
                <w:szCs w:val="24"/>
              </w:rPr>
            </w:pPr>
          </w:p>
        </w:tc>
        <w:tc>
          <w:tcPr>
            <w:tcW w:w="1134" w:type="dxa"/>
            <w:vMerge/>
          </w:tcPr>
          <w:p w14:paraId="64912D5C" w14:textId="77777777" w:rsidR="00076356" w:rsidRPr="00CB6769" w:rsidRDefault="00076356" w:rsidP="00076356">
            <w:pPr>
              <w:jc w:val="center"/>
              <w:rPr>
                <w:rFonts w:ascii="Times New Roman" w:hAnsi="Times New Roman" w:cs="Times New Roman"/>
                <w:i/>
                <w:sz w:val="24"/>
                <w:szCs w:val="24"/>
              </w:rPr>
            </w:pPr>
          </w:p>
        </w:tc>
        <w:tc>
          <w:tcPr>
            <w:tcW w:w="1418" w:type="dxa"/>
          </w:tcPr>
          <w:p w14:paraId="3086139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22A95FCB"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2.3.1.3 Tam tikros tikslinės grupės asmenų / sergančių asmenų, dėl įmonės teikiamų paslaugų / vykdomos veiklos / suteiktos infrastruktūros,  periodiškai gavusių materialinę paramą (pvz.: šilto maisto) ir pripažinusių, kad dėl to pagerėjo jų sveikata / savijauta, dalis nuo įmonės veikloje dalyvavusių asmenų (proc.).</w:t>
            </w:r>
          </w:p>
        </w:tc>
        <w:tc>
          <w:tcPr>
            <w:tcW w:w="1365" w:type="dxa"/>
          </w:tcPr>
          <w:p w14:paraId="56CCB87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06CDEFF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257BDA2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1B6CFAF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3EE38AD3"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A519EFD"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a </w:t>
            </w:r>
            <w:r>
              <w:rPr>
                <w:rFonts w:ascii="Times New Roman" w:hAnsi="Times New Roman" w:cs="Times New Roman"/>
                <w:i/>
                <w:sz w:val="24"/>
                <w:szCs w:val="24"/>
              </w:rPr>
              <w:t>–</w:t>
            </w:r>
            <w:r w:rsidRPr="006E29B0">
              <w:rPr>
                <w:rFonts w:ascii="Times New Roman" w:hAnsi="Times New Roman" w:cs="Times New Roman"/>
                <w:i/>
                <w:sz w:val="24"/>
                <w:szCs w:val="24"/>
              </w:rPr>
              <w:t xml:space="preserve"> asmenų, dalyvavusių įmonių veikloje ir pasijutusių geriau, skaičius, vnt.</w:t>
            </w:r>
          </w:p>
          <w:p w14:paraId="684D1DAF"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 xml:space="preserve">b </w:t>
            </w:r>
            <w:r>
              <w:rPr>
                <w:rFonts w:ascii="Times New Roman" w:hAnsi="Times New Roman" w:cs="Times New Roman"/>
                <w:i/>
                <w:sz w:val="24"/>
                <w:szCs w:val="24"/>
              </w:rPr>
              <w:t>–</w:t>
            </w:r>
            <w:r w:rsidRPr="006E29B0">
              <w:rPr>
                <w:rFonts w:ascii="Times New Roman" w:hAnsi="Times New Roman" w:cs="Times New Roman"/>
                <w:i/>
                <w:sz w:val="24"/>
                <w:szCs w:val="24"/>
              </w:rPr>
              <w:t xml:space="preserve"> bendras asmenų, dalyvavusių įmonės veikloje, skaičius, vnt.</w:t>
            </w:r>
          </w:p>
        </w:tc>
        <w:tc>
          <w:tcPr>
            <w:tcW w:w="1724" w:type="dxa"/>
          </w:tcPr>
          <w:p w14:paraId="7178B13E" w14:textId="77777777" w:rsidR="00076356" w:rsidRPr="006E29B0" w:rsidRDefault="00076356" w:rsidP="00076356">
            <w:pPr>
              <w:jc w:val="center"/>
              <w:rPr>
                <w:rFonts w:ascii="Times New Roman" w:hAnsi="Times New Roman" w:cs="Times New Roman"/>
                <w:i/>
                <w:sz w:val="24"/>
                <w:szCs w:val="24"/>
              </w:rPr>
            </w:pPr>
            <w:r w:rsidRPr="006E29B0">
              <w:rPr>
                <w:rFonts w:ascii="Times New Roman" w:hAnsi="Times New Roman" w:cs="Times New Roman"/>
                <w:i/>
                <w:sz w:val="24"/>
                <w:szCs w:val="24"/>
              </w:rPr>
              <w:t>Vertinimo pradžioje (duomenys apie esamą padėtį) ir kiekvieno periodo pabaigoje</w:t>
            </w:r>
          </w:p>
        </w:tc>
      </w:tr>
      <w:tr w:rsidR="00076356" w14:paraId="2EBC629E" w14:textId="77777777" w:rsidTr="00D8441A">
        <w:tc>
          <w:tcPr>
            <w:tcW w:w="577" w:type="dxa"/>
          </w:tcPr>
          <w:p w14:paraId="7E8E9BB4"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029" w:type="dxa"/>
            <w:vMerge/>
          </w:tcPr>
          <w:p w14:paraId="3FF8320A"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2FA487F8" w14:textId="77777777" w:rsidR="00076356" w:rsidRPr="000F7F2D" w:rsidRDefault="00076356" w:rsidP="00076356">
            <w:pPr>
              <w:rPr>
                <w:rFonts w:ascii="Times New Roman" w:hAnsi="Times New Roman" w:cs="Times New Roman"/>
                <w:i/>
                <w:sz w:val="24"/>
                <w:szCs w:val="24"/>
              </w:rPr>
            </w:pPr>
          </w:p>
        </w:tc>
        <w:tc>
          <w:tcPr>
            <w:tcW w:w="1117" w:type="dxa"/>
            <w:vMerge/>
          </w:tcPr>
          <w:p w14:paraId="560102DE" w14:textId="77777777" w:rsidR="00076356" w:rsidRPr="00CB6769" w:rsidRDefault="00076356" w:rsidP="00076356">
            <w:pPr>
              <w:rPr>
                <w:rFonts w:ascii="Times New Roman" w:hAnsi="Times New Roman" w:cs="Times New Roman"/>
                <w:i/>
                <w:sz w:val="24"/>
                <w:szCs w:val="24"/>
              </w:rPr>
            </w:pPr>
          </w:p>
        </w:tc>
        <w:tc>
          <w:tcPr>
            <w:tcW w:w="1134" w:type="dxa"/>
            <w:vMerge/>
          </w:tcPr>
          <w:p w14:paraId="7FD7ED50" w14:textId="77777777" w:rsidR="00076356" w:rsidRPr="00CB6769" w:rsidRDefault="00076356" w:rsidP="00076356">
            <w:pPr>
              <w:jc w:val="center"/>
              <w:rPr>
                <w:rFonts w:ascii="Times New Roman" w:hAnsi="Times New Roman" w:cs="Times New Roman"/>
                <w:i/>
                <w:sz w:val="24"/>
                <w:szCs w:val="24"/>
              </w:rPr>
            </w:pPr>
          </w:p>
        </w:tc>
        <w:tc>
          <w:tcPr>
            <w:tcW w:w="1418" w:type="dxa"/>
          </w:tcPr>
          <w:p w14:paraId="19B8212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47DBCD9F" w14:textId="77777777" w:rsidR="00076356" w:rsidRPr="006E29B0"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2.3.1.4. Asmenų, priklausančių tam tikrai tikslinei grupei,  kuriems dėl įmonės teikiamų paslaugų / vykdomos veiklos / suteiktos infrastruktūros tapo labiau prieinama informacija apie ligas / susižalojimus ir jie šią informaciją vertina kaip naudingą, dalis nuo įmonės veikloje dalyvavusių asmenų (proc.).</w:t>
            </w:r>
          </w:p>
        </w:tc>
        <w:tc>
          <w:tcPr>
            <w:tcW w:w="1365" w:type="dxa"/>
          </w:tcPr>
          <w:p w14:paraId="566C366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1070385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C2DD4B8"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4546676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38F94B49"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EC9EED5"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dalyvavusių įmonės veikloje, kuriems tapo labiau prieinama informacij</w:t>
            </w:r>
            <w:r>
              <w:rPr>
                <w:rFonts w:ascii="Times New Roman" w:hAnsi="Times New Roman" w:cs="Times New Roman"/>
                <w:i/>
                <w:sz w:val="24"/>
                <w:szCs w:val="24"/>
              </w:rPr>
              <w:t>a</w:t>
            </w:r>
            <w:r w:rsidRPr="00D8441A">
              <w:rPr>
                <w:rFonts w:ascii="Times New Roman" w:hAnsi="Times New Roman" w:cs="Times New Roman"/>
                <w:i/>
                <w:sz w:val="24"/>
                <w:szCs w:val="24"/>
              </w:rPr>
              <w:t xml:space="preserve"> apie ligas / sužalojimus ir jų prevenciją ir jie vertina ją kaip naudingą, skaičius, vnt.</w:t>
            </w:r>
          </w:p>
          <w:p w14:paraId="33DC4DE0" w14:textId="77777777" w:rsidR="00076356" w:rsidRPr="006E29B0"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25A464D1" w14:textId="77777777" w:rsidR="00076356" w:rsidRPr="006E29B0"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49819F7B" w14:textId="77777777" w:rsidTr="00D8441A">
        <w:tc>
          <w:tcPr>
            <w:tcW w:w="577" w:type="dxa"/>
          </w:tcPr>
          <w:p w14:paraId="0C202630"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029" w:type="dxa"/>
            <w:vMerge/>
          </w:tcPr>
          <w:p w14:paraId="4865AA4C"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7F42FB8C" w14:textId="77777777" w:rsidR="00076356" w:rsidRPr="000F7F2D" w:rsidRDefault="00076356" w:rsidP="00076356">
            <w:pPr>
              <w:rPr>
                <w:rFonts w:ascii="Times New Roman" w:hAnsi="Times New Roman" w:cs="Times New Roman"/>
                <w:i/>
                <w:sz w:val="24"/>
                <w:szCs w:val="24"/>
              </w:rPr>
            </w:pPr>
          </w:p>
        </w:tc>
        <w:tc>
          <w:tcPr>
            <w:tcW w:w="1117" w:type="dxa"/>
            <w:vMerge/>
          </w:tcPr>
          <w:p w14:paraId="47B9372D" w14:textId="77777777" w:rsidR="00076356" w:rsidRPr="00CB6769" w:rsidRDefault="00076356" w:rsidP="00076356">
            <w:pPr>
              <w:rPr>
                <w:rFonts w:ascii="Times New Roman" w:hAnsi="Times New Roman" w:cs="Times New Roman"/>
                <w:i/>
                <w:sz w:val="24"/>
                <w:szCs w:val="24"/>
              </w:rPr>
            </w:pPr>
          </w:p>
        </w:tc>
        <w:tc>
          <w:tcPr>
            <w:tcW w:w="1134" w:type="dxa"/>
            <w:vMerge/>
          </w:tcPr>
          <w:p w14:paraId="27868301" w14:textId="77777777" w:rsidR="00076356" w:rsidRPr="00CB6769" w:rsidRDefault="00076356" w:rsidP="00076356">
            <w:pPr>
              <w:jc w:val="center"/>
              <w:rPr>
                <w:rFonts w:ascii="Times New Roman" w:hAnsi="Times New Roman" w:cs="Times New Roman"/>
                <w:i/>
                <w:sz w:val="24"/>
                <w:szCs w:val="24"/>
              </w:rPr>
            </w:pPr>
          </w:p>
        </w:tc>
        <w:tc>
          <w:tcPr>
            <w:tcW w:w="1418" w:type="dxa"/>
          </w:tcPr>
          <w:p w14:paraId="6E5C860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6E8F352D" w14:textId="77777777" w:rsidR="00076356" w:rsidRPr="006E29B0"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2</w:t>
            </w:r>
            <w:r w:rsidRPr="00D8441A">
              <w:rPr>
                <w:rFonts w:ascii="Times New Roman" w:hAnsi="Times New Roman" w:cs="Times New Roman"/>
                <w:i/>
                <w:sz w:val="24"/>
                <w:szCs w:val="24"/>
              </w:rPr>
              <w:t>.3.1.5. Asmenų, priklausančių tam tikrai tikslinei grupei,  kurie, dėl įmonės teikiamų paslaugų / vykdomos veiklos / suteiktos infrastruktūros pripažino, kad jų sveikata / savijauta pagerėjo, dalis nuo įmonės veikloje dalyvavusių asmenų (proc.).</w:t>
            </w:r>
          </w:p>
        </w:tc>
        <w:tc>
          <w:tcPr>
            <w:tcW w:w="1365" w:type="dxa"/>
          </w:tcPr>
          <w:p w14:paraId="06F7EFD2"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Papildomas </w:t>
            </w:r>
          </w:p>
        </w:tc>
        <w:tc>
          <w:tcPr>
            <w:tcW w:w="1697" w:type="dxa"/>
          </w:tcPr>
          <w:p w14:paraId="70B7F12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5BAA4E6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2F8F00A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1C195087"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2330B8F"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dalyvavusių įmonės veikloje ir pradėj</w:t>
            </w:r>
            <w:r>
              <w:rPr>
                <w:rFonts w:ascii="Times New Roman" w:hAnsi="Times New Roman" w:cs="Times New Roman"/>
                <w:i/>
                <w:sz w:val="24"/>
                <w:szCs w:val="24"/>
              </w:rPr>
              <w:t>usių</w:t>
            </w:r>
            <w:r w:rsidRPr="00D8441A">
              <w:rPr>
                <w:rFonts w:ascii="Times New Roman" w:hAnsi="Times New Roman" w:cs="Times New Roman"/>
                <w:i/>
                <w:sz w:val="24"/>
                <w:szCs w:val="24"/>
              </w:rPr>
              <w:t xml:space="preserve"> jaustis geriau, vnt.</w:t>
            </w:r>
          </w:p>
          <w:p w14:paraId="4B4F2F7C" w14:textId="77777777" w:rsidR="00076356" w:rsidRPr="006E29B0"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7DD8D47" w14:textId="77777777" w:rsidR="00076356" w:rsidRPr="006E29B0"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686F8546" w14:textId="77777777" w:rsidTr="00D8441A">
        <w:tc>
          <w:tcPr>
            <w:tcW w:w="577" w:type="dxa"/>
          </w:tcPr>
          <w:p w14:paraId="0CCFFE7D"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029" w:type="dxa"/>
            <w:vMerge/>
          </w:tcPr>
          <w:p w14:paraId="2262BBDB"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0CD8E1C" w14:textId="77777777" w:rsidR="00076356" w:rsidRPr="000F7F2D" w:rsidRDefault="00076356" w:rsidP="00076356">
            <w:pPr>
              <w:rPr>
                <w:rFonts w:ascii="Times New Roman" w:hAnsi="Times New Roman" w:cs="Times New Roman"/>
                <w:i/>
                <w:sz w:val="24"/>
                <w:szCs w:val="24"/>
              </w:rPr>
            </w:pPr>
          </w:p>
        </w:tc>
        <w:tc>
          <w:tcPr>
            <w:tcW w:w="1117" w:type="dxa"/>
            <w:vMerge/>
          </w:tcPr>
          <w:p w14:paraId="28D1A1F0" w14:textId="77777777" w:rsidR="00076356" w:rsidRPr="00CB6769" w:rsidRDefault="00076356" w:rsidP="00076356">
            <w:pPr>
              <w:rPr>
                <w:rFonts w:ascii="Times New Roman" w:hAnsi="Times New Roman" w:cs="Times New Roman"/>
                <w:i/>
                <w:sz w:val="24"/>
                <w:szCs w:val="24"/>
              </w:rPr>
            </w:pPr>
          </w:p>
        </w:tc>
        <w:tc>
          <w:tcPr>
            <w:tcW w:w="1134" w:type="dxa"/>
            <w:vMerge/>
          </w:tcPr>
          <w:p w14:paraId="0D3E3EE5" w14:textId="77777777" w:rsidR="00076356" w:rsidRPr="00CB6769" w:rsidRDefault="00076356" w:rsidP="00076356">
            <w:pPr>
              <w:jc w:val="center"/>
              <w:rPr>
                <w:rFonts w:ascii="Times New Roman" w:hAnsi="Times New Roman" w:cs="Times New Roman"/>
                <w:i/>
                <w:sz w:val="24"/>
                <w:szCs w:val="24"/>
              </w:rPr>
            </w:pPr>
          </w:p>
        </w:tc>
        <w:tc>
          <w:tcPr>
            <w:tcW w:w="1418" w:type="dxa"/>
          </w:tcPr>
          <w:p w14:paraId="27FF8E5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12046D76"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2.3.1.6. Asmenų, priklausančių tam tikrai tikslinei grupei, kurie dėl įmonės teikiamų paslaugų / vykdomos veiklos / suteiktos infrastruktūros pripažino, kad jų mitybos įpročiai pagerėjo, dalis nuo įmonės veikloje dalyvavusių asmenų (proc.).</w:t>
            </w:r>
          </w:p>
        </w:tc>
        <w:tc>
          <w:tcPr>
            <w:tcW w:w="1365" w:type="dxa"/>
          </w:tcPr>
          <w:p w14:paraId="4EE7F0C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330CE2E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0688A6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1591B7B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12424A84"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4316BAB"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dalyvavusių įmonės veikloje, ir kurių mitybos įpročiai pagerėjo, skaičius, vnt.</w:t>
            </w:r>
          </w:p>
          <w:p w14:paraId="46FC3E10"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55E5B577"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14ADC935" w14:textId="77777777" w:rsidTr="00D8441A">
        <w:tc>
          <w:tcPr>
            <w:tcW w:w="577" w:type="dxa"/>
          </w:tcPr>
          <w:p w14:paraId="1958AF9D"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029" w:type="dxa"/>
            <w:vMerge/>
          </w:tcPr>
          <w:p w14:paraId="7A55E410"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C1B2556" w14:textId="77777777" w:rsidR="00076356" w:rsidRPr="000F7F2D" w:rsidRDefault="00076356" w:rsidP="00076356">
            <w:pPr>
              <w:rPr>
                <w:rFonts w:ascii="Times New Roman" w:hAnsi="Times New Roman" w:cs="Times New Roman"/>
                <w:i/>
                <w:sz w:val="24"/>
                <w:szCs w:val="24"/>
              </w:rPr>
            </w:pPr>
          </w:p>
        </w:tc>
        <w:tc>
          <w:tcPr>
            <w:tcW w:w="1117" w:type="dxa"/>
            <w:vMerge/>
          </w:tcPr>
          <w:p w14:paraId="487420E5" w14:textId="77777777" w:rsidR="00076356" w:rsidRPr="00CB6769" w:rsidRDefault="00076356" w:rsidP="00076356">
            <w:pPr>
              <w:rPr>
                <w:rFonts w:ascii="Times New Roman" w:hAnsi="Times New Roman" w:cs="Times New Roman"/>
                <w:i/>
                <w:sz w:val="24"/>
                <w:szCs w:val="24"/>
              </w:rPr>
            </w:pPr>
          </w:p>
        </w:tc>
        <w:tc>
          <w:tcPr>
            <w:tcW w:w="1134" w:type="dxa"/>
            <w:vMerge/>
          </w:tcPr>
          <w:p w14:paraId="2A1EC410" w14:textId="77777777" w:rsidR="00076356" w:rsidRPr="00CB6769" w:rsidRDefault="00076356" w:rsidP="00076356">
            <w:pPr>
              <w:jc w:val="center"/>
              <w:rPr>
                <w:rFonts w:ascii="Times New Roman" w:hAnsi="Times New Roman" w:cs="Times New Roman"/>
                <w:i/>
                <w:sz w:val="24"/>
                <w:szCs w:val="24"/>
              </w:rPr>
            </w:pPr>
          </w:p>
        </w:tc>
        <w:tc>
          <w:tcPr>
            <w:tcW w:w="1418" w:type="dxa"/>
          </w:tcPr>
          <w:p w14:paraId="79546F9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374A6653"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2.3.1.7. Tam tikros tikslinės grupės asmenų, kurie dėl įmonės </w:t>
            </w:r>
            <w:r w:rsidRPr="00D8441A">
              <w:rPr>
                <w:rFonts w:ascii="Times New Roman" w:hAnsi="Times New Roman" w:cs="Times New Roman"/>
                <w:i/>
                <w:sz w:val="24"/>
                <w:szCs w:val="24"/>
              </w:rPr>
              <w:lastRenderedPageBreak/>
              <w:t>teiki</w:t>
            </w:r>
            <w:r w:rsidR="00172DD4">
              <w:rPr>
                <w:rFonts w:ascii="Times New Roman" w:hAnsi="Times New Roman" w:cs="Times New Roman"/>
                <w:i/>
                <w:sz w:val="24"/>
                <w:szCs w:val="24"/>
              </w:rPr>
              <w:t>amų paslaugų / vykdomos veiklos</w:t>
            </w:r>
            <w:r w:rsidRPr="00D8441A">
              <w:rPr>
                <w:rFonts w:ascii="Times New Roman" w:hAnsi="Times New Roman" w:cs="Times New Roman"/>
                <w:i/>
                <w:sz w:val="24"/>
                <w:szCs w:val="24"/>
              </w:rPr>
              <w:t xml:space="preserve"> dalyvavo gerosios patirties pasidali</w:t>
            </w:r>
            <w:r w:rsidR="00172DD4">
              <w:rPr>
                <w:rFonts w:ascii="Times New Roman" w:hAnsi="Times New Roman" w:cs="Times New Roman"/>
                <w:i/>
                <w:sz w:val="24"/>
                <w:szCs w:val="24"/>
              </w:rPr>
              <w:t>j</w:t>
            </w:r>
            <w:r w:rsidRPr="00D8441A">
              <w:rPr>
                <w:rFonts w:ascii="Times New Roman" w:hAnsi="Times New Roman" w:cs="Times New Roman"/>
                <w:i/>
                <w:sz w:val="24"/>
                <w:szCs w:val="24"/>
              </w:rPr>
              <w:t>imo renginiuose ir pripažino, kad jie įgijo naudingų žinių / patirties, padėsiančios gerinti sveikatos būklę, dalis nuo renginiuose dalyvavusių asmenų (proc.).</w:t>
            </w:r>
          </w:p>
        </w:tc>
        <w:tc>
          <w:tcPr>
            <w:tcW w:w="1365" w:type="dxa"/>
          </w:tcPr>
          <w:p w14:paraId="3C444FE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Papildomas </w:t>
            </w:r>
          </w:p>
        </w:tc>
        <w:tc>
          <w:tcPr>
            <w:tcW w:w="1697" w:type="dxa"/>
          </w:tcPr>
          <w:p w14:paraId="23BA0AE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3417D1D"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72698DA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566C7B36"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ABFB956"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lastRenderedPageBreak/>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asmenų, dalyvavusių renginyje ir įgijusių žinių, skaičius, vnt.</w:t>
            </w:r>
          </w:p>
          <w:p w14:paraId="4835CF3D"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asmenų, dalyvavusių įmonės renginyje, skaičius, vnt.</w:t>
            </w:r>
          </w:p>
        </w:tc>
        <w:tc>
          <w:tcPr>
            <w:tcW w:w="1724" w:type="dxa"/>
          </w:tcPr>
          <w:p w14:paraId="535C3D70"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lastRenderedPageBreak/>
              <w:t xml:space="preserve">Vertinimo pradžioje </w:t>
            </w:r>
            <w:r w:rsidRPr="00D8441A">
              <w:rPr>
                <w:rFonts w:ascii="Times New Roman" w:hAnsi="Times New Roman" w:cs="Times New Roman"/>
                <w:i/>
                <w:sz w:val="24"/>
                <w:szCs w:val="24"/>
              </w:rPr>
              <w:lastRenderedPageBreak/>
              <w:t>(duomenys apie esamą padėtį) ir kiekvieno periodo pabaigoje</w:t>
            </w:r>
          </w:p>
        </w:tc>
      </w:tr>
      <w:tr w:rsidR="00076356" w14:paraId="33E2495C" w14:textId="77777777" w:rsidTr="00D8441A">
        <w:tc>
          <w:tcPr>
            <w:tcW w:w="577" w:type="dxa"/>
          </w:tcPr>
          <w:p w14:paraId="6A0CAFB9"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lastRenderedPageBreak/>
              <w:t>35.</w:t>
            </w:r>
          </w:p>
        </w:tc>
        <w:tc>
          <w:tcPr>
            <w:tcW w:w="1029" w:type="dxa"/>
            <w:vMerge w:val="restart"/>
          </w:tcPr>
          <w:p w14:paraId="03BE3243" w14:textId="77777777" w:rsidR="00076356" w:rsidRPr="000F7F2D"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Prevencija</w:t>
            </w:r>
          </w:p>
        </w:tc>
        <w:tc>
          <w:tcPr>
            <w:tcW w:w="1383" w:type="dxa"/>
            <w:vMerge w:val="restart"/>
          </w:tcPr>
          <w:p w14:paraId="329AF6F4" w14:textId="77777777" w:rsidR="00076356" w:rsidRPr="000F7F2D" w:rsidRDefault="00076356" w:rsidP="00076356">
            <w:pPr>
              <w:rPr>
                <w:rFonts w:ascii="Times New Roman" w:hAnsi="Times New Roman" w:cs="Times New Roman"/>
                <w:i/>
                <w:sz w:val="24"/>
                <w:szCs w:val="24"/>
              </w:rPr>
            </w:pPr>
            <w:r w:rsidRPr="00D8441A">
              <w:rPr>
                <w:rFonts w:ascii="Times New Roman" w:hAnsi="Times New Roman" w:cs="Times New Roman"/>
                <w:i/>
                <w:sz w:val="24"/>
                <w:szCs w:val="24"/>
              </w:rPr>
              <w:t>3. Prevencinių priemonių (susijusių su nusikalstamumu, ligomis ir priklausomybėmis) veiksmingumo didinimas  ir visuomenės saugumo užtikrinimas.</w:t>
            </w:r>
          </w:p>
        </w:tc>
        <w:tc>
          <w:tcPr>
            <w:tcW w:w="1117" w:type="dxa"/>
            <w:vMerge w:val="restart"/>
          </w:tcPr>
          <w:p w14:paraId="7E00B478" w14:textId="77777777" w:rsidR="00076356" w:rsidRPr="00CB6769" w:rsidRDefault="00076356" w:rsidP="00076356">
            <w:pPr>
              <w:rPr>
                <w:rFonts w:ascii="Times New Roman" w:hAnsi="Times New Roman" w:cs="Times New Roman"/>
                <w:i/>
                <w:sz w:val="24"/>
                <w:szCs w:val="24"/>
              </w:rPr>
            </w:pPr>
            <w:r w:rsidRPr="00D8441A">
              <w:rPr>
                <w:rFonts w:ascii="Times New Roman" w:hAnsi="Times New Roman" w:cs="Times New Roman"/>
                <w:i/>
                <w:sz w:val="24"/>
                <w:szCs w:val="24"/>
              </w:rPr>
              <w:t>3.1. Skatinti nusikalstamumo prevenciją.</w:t>
            </w:r>
          </w:p>
        </w:tc>
        <w:tc>
          <w:tcPr>
            <w:tcW w:w="1134" w:type="dxa"/>
            <w:vMerge w:val="restart"/>
          </w:tcPr>
          <w:p w14:paraId="7C186AE2" w14:textId="77777777" w:rsidR="00076356" w:rsidRPr="00CB6769"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3.1.1. Vykdyti nusikaltimų prevenciją ir didinti aplinkos saugumą.</w:t>
            </w:r>
          </w:p>
        </w:tc>
        <w:tc>
          <w:tcPr>
            <w:tcW w:w="1418" w:type="dxa"/>
          </w:tcPr>
          <w:p w14:paraId="4FC953B7"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Pasirinkite reikšmę</w:t>
            </w:r>
          </w:p>
        </w:tc>
        <w:tc>
          <w:tcPr>
            <w:tcW w:w="3468" w:type="dxa"/>
          </w:tcPr>
          <w:p w14:paraId="799D77CE"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3.3.1.1. Asmenų, priklausančių tam tik</w:t>
            </w:r>
            <w:r w:rsidR="00172DD4">
              <w:rPr>
                <w:rFonts w:ascii="Times New Roman" w:hAnsi="Times New Roman" w:cs="Times New Roman"/>
                <w:i/>
                <w:sz w:val="24"/>
                <w:szCs w:val="24"/>
              </w:rPr>
              <w:t>rai tikslinei grupei / nukentėjusių</w:t>
            </w:r>
            <w:r w:rsidRPr="00D8441A">
              <w:rPr>
                <w:rFonts w:ascii="Times New Roman" w:hAnsi="Times New Roman" w:cs="Times New Roman"/>
                <w:i/>
                <w:sz w:val="24"/>
                <w:szCs w:val="24"/>
              </w:rPr>
              <w:t xml:space="preserve"> asmen</w:t>
            </w:r>
            <w:r w:rsidR="00172DD4">
              <w:rPr>
                <w:rFonts w:ascii="Times New Roman" w:hAnsi="Times New Roman" w:cs="Times New Roman"/>
                <w:i/>
                <w:sz w:val="24"/>
                <w:szCs w:val="24"/>
              </w:rPr>
              <w:t>ų</w:t>
            </w:r>
            <w:r w:rsidRPr="00D8441A">
              <w:rPr>
                <w:rFonts w:ascii="Times New Roman" w:hAnsi="Times New Roman" w:cs="Times New Roman"/>
                <w:i/>
                <w:sz w:val="24"/>
                <w:szCs w:val="24"/>
              </w:rPr>
              <w:t>,  kurie dėl įmonės teikiamų paslaugų / vykdomos veiklos, susijusios su nusikalstamumo mažinimu, pripažino, kad aplinka tapo saugesnė, dalis nuo įmonės veikloje dalyvavusių asmenų (proc.).</w:t>
            </w:r>
          </w:p>
        </w:tc>
        <w:tc>
          <w:tcPr>
            <w:tcW w:w="1365" w:type="dxa"/>
          </w:tcPr>
          <w:p w14:paraId="290A225B"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Pagrindinis</w:t>
            </w:r>
          </w:p>
        </w:tc>
        <w:tc>
          <w:tcPr>
            <w:tcW w:w="1697" w:type="dxa"/>
          </w:tcPr>
          <w:p w14:paraId="04D4D51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74000A5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40992816"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4EA3994D"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753CF97C"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dalyvavusių įmonės veikloje ir pradėj</w:t>
            </w:r>
            <w:r>
              <w:rPr>
                <w:rFonts w:ascii="Times New Roman" w:hAnsi="Times New Roman" w:cs="Times New Roman"/>
                <w:i/>
                <w:sz w:val="24"/>
                <w:szCs w:val="24"/>
              </w:rPr>
              <w:t>usių</w:t>
            </w:r>
            <w:r w:rsidRPr="00D8441A">
              <w:rPr>
                <w:rFonts w:ascii="Times New Roman" w:hAnsi="Times New Roman" w:cs="Times New Roman"/>
                <w:i/>
                <w:sz w:val="24"/>
                <w:szCs w:val="24"/>
              </w:rPr>
              <w:t xml:space="preserve"> jaustis saugiau, skaičius, vnt.</w:t>
            </w:r>
          </w:p>
          <w:p w14:paraId="3F3BF412"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grupės</w:t>
            </w:r>
            <w:r>
              <w:rPr>
                <w:rFonts w:ascii="Times New Roman" w:hAnsi="Times New Roman" w:cs="Times New Roman"/>
                <w:i/>
                <w:sz w:val="24"/>
                <w:szCs w:val="24"/>
              </w:rPr>
              <w:t xml:space="preserve"> </w:t>
            </w:r>
            <w:r w:rsidRPr="00D8441A">
              <w:rPr>
                <w:rFonts w:ascii="Times New Roman" w:hAnsi="Times New Roman" w:cs="Times New Roman"/>
                <w:i/>
                <w:sz w:val="24"/>
                <w:szCs w:val="24"/>
              </w:rPr>
              <w:t>/ nukentėjusių asmenų, dalyvavusių įmonės veikloje, skaičius, vnt.</w:t>
            </w:r>
          </w:p>
        </w:tc>
        <w:tc>
          <w:tcPr>
            <w:tcW w:w="1724" w:type="dxa"/>
          </w:tcPr>
          <w:p w14:paraId="7A0F3146"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7E1AC362" w14:textId="77777777" w:rsidTr="00D8441A">
        <w:tc>
          <w:tcPr>
            <w:tcW w:w="577" w:type="dxa"/>
          </w:tcPr>
          <w:p w14:paraId="0B251CE0"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1029" w:type="dxa"/>
            <w:vMerge/>
          </w:tcPr>
          <w:p w14:paraId="29D177AC"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63E8C119" w14:textId="77777777" w:rsidR="00076356" w:rsidRPr="000F7F2D" w:rsidRDefault="00076356" w:rsidP="00076356">
            <w:pPr>
              <w:rPr>
                <w:rFonts w:ascii="Times New Roman" w:hAnsi="Times New Roman" w:cs="Times New Roman"/>
                <w:i/>
                <w:sz w:val="24"/>
                <w:szCs w:val="24"/>
              </w:rPr>
            </w:pPr>
          </w:p>
        </w:tc>
        <w:tc>
          <w:tcPr>
            <w:tcW w:w="1117" w:type="dxa"/>
            <w:vMerge/>
          </w:tcPr>
          <w:p w14:paraId="7344BE16" w14:textId="77777777" w:rsidR="00076356" w:rsidRPr="00CB6769" w:rsidRDefault="00076356" w:rsidP="00076356">
            <w:pPr>
              <w:rPr>
                <w:rFonts w:ascii="Times New Roman" w:hAnsi="Times New Roman" w:cs="Times New Roman"/>
                <w:i/>
                <w:sz w:val="24"/>
                <w:szCs w:val="24"/>
              </w:rPr>
            </w:pPr>
          </w:p>
        </w:tc>
        <w:tc>
          <w:tcPr>
            <w:tcW w:w="1134" w:type="dxa"/>
            <w:vMerge/>
          </w:tcPr>
          <w:p w14:paraId="2F3D4250" w14:textId="77777777" w:rsidR="00076356" w:rsidRPr="00CB6769" w:rsidRDefault="00076356" w:rsidP="00076356">
            <w:pPr>
              <w:jc w:val="center"/>
              <w:rPr>
                <w:rFonts w:ascii="Times New Roman" w:hAnsi="Times New Roman" w:cs="Times New Roman"/>
                <w:i/>
                <w:sz w:val="24"/>
                <w:szCs w:val="24"/>
              </w:rPr>
            </w:pPr>
          </w:p>
        </w:tc>
        <w:tc>
          <w:tcPr>
            <w:tcW w:w="1418" w:type="dxa"/>
          </w:tcPr>
          <w:p w14:paraId="5C25B55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2DAA2F2F"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3.1.1.2. Asmenų, priklausančių tam tikrai tikslinei grupei / susijusių su nusikalstama vei</w:t>
            </w:r>
            <w:r w:rsidR="00172DD4">
              <w:rPr>
                <w:rFonts w:ascii="Times New Roman" w:hAnsi="Times New Roman" w:cs="Times New Roman"/>
                <w:i/>
                <w:sz w:val="24"/>
                <w:szCs w:val="24"/>
              </w:rPr>
              <w:t>k</w:t>
            </w:r>
            <w:r w:rsidRPr="00D8441A">
              <w:rPr>
                <w:rFonts w:ascii="Times New Roman" w:hAnsi="Times New Roman" w:cs="Times New Roman"/>
                <w:i/>
                <w:sz w:val="24"/>
                <w:szCs w:val="24"/>
              </w:rPr>
              <w:t>a, kurie dėl įmonės teikiamų paslaugų / vykdomos veiklos patvirtino, kad pagerėjo jų emocinis stabilumas ir dėl to jie nebevykdo nusikalstamos veikos, dalis nuo įmonės veikloje dalyvavusių asmenų (proc.).</w:t>
            </w:r>
          </w:p>
        </w:tc>
        <w:tc>
          <w:tcPr>
            <w:tcW w:w="1365" w:type="dxa"/>
          </w:tcPr>
          <w:p w14:paraId="74E0E57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Papildomas </w:t>
            </w:r>
          </w:p>
        </w:tc>
        <w:tc>
          <w:tcPr>
            <w:tcW w:w="1697" w:type="dxa"/>
          </w:tcPr>
          <w:p w14:paraId="72D07D7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436B347F"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02C9D15E"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1371C5D6"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a-c)/b*100%&gt;0, </w:t>
            </w:r>
            <w:r>
              <w:rPr>
                <w:rFonts w:ascii="Times New Roman" w:hAnsi="Times New Roman" w:cs="Times New Roman"/>
                <w:i/>
                <w:sz w:val="24"/>
                <w:szCs w:val="24"/>
              </w:rPr>
              <w:t>čia</w:t>
            </w:r>
          </w:p>
          <w:p w14:paraId="0EBF6F8D"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dalyvavusių įmonės veikloje ir pradėj</w:t>
            </w:r>
            <w:r>
              <w:rPr>
                <w:rFonts w:ascii="Times New Roman" w:hAnsi="Times New Roman" w:cs="Times New Roman"/>
                <w:i/>
                <w:sz w:val="24"/>
                <w:szCs w:val="24"/>
              </w:rPr>
              <w:t>usių</w:t>
            </w:r>
            <w:r w:rsidRPr="00D8441A">
              <w:rPr>
                <w:rFonts w:ascii="Times New Roman" w:hAnsi="Times New Roman" w:cs="Times New Roman"/>
                <w:i/>
                <w:sz w:val="24"/>
                <w:szCs w:val="24"/>
              </w:rPr>
              <w:t xml:space="preserve"> jaustis emociškai stabil</w:t>
            </w:r>
            <w:r>
              <w:rPr>
                <w:rFonts w:ascii="Times New Roman" w:hAnsi="Times New Roman" w:cs="Times New Roman"/>
                <w:i/>
                <w:sz w:val="24"/>
                <w:szCs w:val="24"/>
              </w:rPr>
              <w:t>iau</w:t>
            </w:r>
            <w:r w:rsidRPr="00D8441A">
              <w:rPr>
                <w:rFonts w:ascii="Times New Roman" w:hAnsi="Times New Roman" w:cs="Times New Roman"/>
                <w:i/>
                <w:sz w:val="24"/>
                <w:szCs w:val="24"/>
              </w:rPr>
              <w:t>, skaičius, vnt.</w:t>
            </w:r>
          </w:p>
          <w:p w14:paraId="61271F4E"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tikslinės grupės asmenų, dalyvavusių įmonės veikloje, skaičius, vnt.</w:t>
            </w:r>
          </w:p>
          <w:p w14:paraId="34E8DE2F"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c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tikslinės grupės asmenų, kurie dėl įmonės vykdomos veiklos buvo pradėję nebevykdyti nusikalstamos veikos, tačiau po tam tikro laiko vėl pradėjo vykdyti nusikalstamą veiką, skaičius, vnt.</w:t>
            </w:r>
          </w:p>
        </w:tc>
        <w:tc>
          <w:tcPr>
            <w:tcW w:w="1724" w:type="dxa"/>
          </w:tcPr>
          <w:p w14:paraId="64A08BA9"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4DA35C20" w14:textId="77777777" w:rsidTr="00D8441A">
        <w:tc>
          <w:tcPr>
            <w:tcW w:w="577" w:type="dxa"/>
          </w:tcPr>
          <w:p w14:paraId="63C68381"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1029" w:type="dxa"/>
            <w:vMerge/>
          </w:tcPr>
          <w:p w14:paraId="51AFE446"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63D5274C" w14:textId="77777777" w:rsidR="00076356" w:rsidRPr="000F7F2D" w:rsidRDefault="00076356" w:rsidP="00076356">
            <w:pPr>
              <w:rPr>
                <w:rFonts w:ascii="Times New Roman" w:hAnsi="Times New Roman" w:cs="Times New Roman"/>
                <w:i/>
                <w:sz w:val="24"/>
                <w:szCs w:val="24"/>
              </w:rPr>
            </w:pPr>
          </w:p>
        </w:tc>
        <w:tc>
          <w:tcPr>
            <w:tcW w:w="1117" w:type="dxa"/>
            <w:vMerge/>
          </w:tcPr>
          <w:p w14:paraId="03516E99" w14:textId="77777777" w:rsidR="00076356" w:rsidRPr="00CB6769" w:rsidRDefault="00076356" w:rsidP="00076356">
            <w:pPr>
              <w:rPr>
                <w:rFonts w:ascii="Times New Roman" w:hAnsi="Times New Roman" w:cs="Times New Roman"/>
                <w:i/>
                <w:sz w:val="24"/>
                <w:szCs w:val="24"/>
              </w:rPr>
            </w:pPr>
          </w:p>
        </w:tc>
        <w:tc>
          <w:tcPr>
            <w:tcW w:w="1134" w:type="dxa"/>
            <w:vMerge/>
          </w:tcPr>
          <w:p w14:paraId="660C8AD8" w14:textId="77777777" w:rsidR="00076356" w:rsidRPr="00CB6769" w:rsidRDefault="00076356" w:rsidP="00076356">
            <w:pPr>
              <w:jc w:val="center"/>
              <w:rPr>
                <w:rFonts w:ascii="Times New Roman" w:hAnsi="Times New Roman" w:cs="Times New Roman"/>
                <w:i/>
                <w:sz w:val="24"/>
                <w:szCs w:val="24"/>
              </w:rPr>
            </w:pPr>
          </w:p>
        </w:tc>
        <w:tc>
          <w:tcPr>
            <w:tcW w:w="1418" w:type="dxa"/>
          </w:tcPr>
          <w:p w14:paraId="0A376135"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0998E57B" w14:textId="77777777" w:rsidR="00076356" w:rsidRPr="00D8441A"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3</w:t>
            </w:r>
            <w:r w:rsidRPr="00D8441A">
              <w:rPr>
                <w:rFonts w:ascii="Times New Roman" w:hAnsi="Times New Roman" w:cs="Times New Roman"/>
                <w:i/>
                <w:sz w:val="24"/>
                <w:szCs w:val="24"/>
              </w:rPr>
              <w:t>.1.1.3. Tam tikros tikslinės grupės asmenų / asmenų, kurie, dėl įmonės teikiamų paslaugų / vykdomos veiklos dalyv</w:t>
            </w:r>
            <w:r w:rsidR="00172DD4">
              <w:rPr>
                <w:rFonts w:ascii="Times New Roman" w:hAnsi="Times New Roman" w:cs="Times New Roman"/>
                <w:i/>
                <w:sz w:val="24"/>
                <w:szCs w:val="24"/>
              </w:rPr>
              <w:t>avo gerosios patirties pasidalij</w:t>
            </w:r>
            <w:r w:rsidRPr="00D8441A">
              <w:rPr>
                <w:rFonts w:ascii="Times New Roman" w:hAnsi="Times New Roman" w:cs="Times New Roman"/>
                <w:i/>
                <w:sz w:val="24"/>
                <w:szCs w:val="24"/>
              </w:rPr>
              <w:t>imo / prevenciniuose renginiuose ir pripažino, kad jie įgijo naudingų žinių / patirties, susijusios su nusikaltimų prevencija, dalis nuo renginiuose dalyvavusių asmenų (proc.).</w:t>
            </w:r>
          </w:p>
        </w:tc>
        <w:tc>
          <w:tcPr>
            <w:tcW w:w="1365" w:type="dxa"/>
          </w:tcPr>
          <w:p w14:paraId="49A84E24"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58CA863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6C8C6663"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6140E5D0"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11BD5487"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7606B1A"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asmenų, dalyvavusių įmonės renginyje ir įgijusių žinių, skaičius, vnt.</w:t>
            </w:r>
          </w:p>
          <w:p w14:paraId="38F996CB"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asmenų, dalyvavusių įmonės renginyje, skaičius, vnt.</w:t>
            </w:r>
          </w:p>
        </w:tc>
        <w:tc>
          <w:tcPr>
            <w:tcW w:w="1724" w:type="dxa"/>
          </w:tcPr>
          <w:p w14:paraId="5A1AB51F"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14:paraId="25B65DD5" w14:textId="77777777" w:rsidTr="00D8441A">
        <w:tc>
          <w:tcPr>
            <w:tcW w:w="577" w:type="dxa"/>
          </w:tcPr>
          <w:p w14:paraId="0F1206C1"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38.</w:t>
            </w:r>
          </w:p>
        </w:tc>
        <w:tc>
          <w:tcPr>
            <w:tcW w:w="1029" w:type="dxa"/>
            <w:vMerge/>
          </w:tcPr>
          <w:p w14:paraId="4199C665"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35CF7F1" w14:textId="77777777" w:rsidR="00076356" w:rsidRPr="000F7F2D" w:rsidRDefault="00076356" w:rsidP="00076356">
            <w:pPr>
              <w:rPr>
                <w:rFonts w:ascii="Times New Roman" w:hAnsi="Times New Roman" w:cs="Times New Roman"/>
                <w:i/>
                <w:sz w:val="24"/>
                <w:szCs w:val="24"/>
              </w:rPr>
            </w:pPr>
          </w:p>
        </w:tc>
        <w:tc>
          <w:tcPr>
            <w:tcW w:w="1117" w:type="dxa"/>
            <w:vMerge w:val="restart"/>
          </w:tcPr>
          <w:p w14:paraId="60A0BDED" w14:textId="77777777" w:rsidR="00076356" w:rsidRPr="00CB6769" w:rsidRDefault="00076356" w:rsidP="00076356">
            <w:pPr>
              <w:rPr>
                <w:rFonts w:ascii="Times New Roman" w:hAnsi="Times New Roman" w:cs="Times New Roman"/>
                <w:i/>
                <w:sz w:val="24"/>
                <w:szCs w:val="24"/>
              </w:rPr>
            </w:pPr>
            <w:r w:rsidRPr="00D8441A">
              <w:rPr>
                <w:rFonts w:ascii="Times New Roman" w:hAnsi="Times New Roman" w:cs="Times New Roman"/>
                <w:i/>
                <w:sz w:val="24"/>
                <w:szCs w:val="24"/>
              </w:rPr>
              <w:t>3.2. Mažinti psichotropinių medžiagų, alkoholio suvartojimą.</w:t>
            </w:r>
          </w:p>
        </w:tc>
        <w:tc>
          <w:tcPr>
            <w:tcW w:w="1134" w:type="dxa"/>
            <w:vMerge w:val="restart"/>
          </w:tcPr>
          <w:p w14:paraId="11A32416" w14:textId="77777777" w:rsidR="00076356" w:rsidRPr="00CB6769"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3.2.1. Mažinti gyventojų / tam tikros tikslinės grupės asmenų priklausomybę </w:t>
            </w:r>
            <w:r w:rsidRPr="00D8441A">
              <w:rPr>
                <w:rFonts w:ascii="Times New Roman" w:hAnsi="Times New Roman" w:cs="Times New Roman"/>
                <w:i/>
                <w:sz w:val="24"/>
                <w:szCs w:val="24"/>
              </w:rPr>
              <w:lastRenderedPageBreak/>
              <w:t>nuo psichotropinių medžiagų, alkoholio ir vykdyti prevencinę veiklą.</w:t>
            </w:r>
          </w:p>
        </w:tc>
        <w:tc>
          <w:tcPr>
            <w:tcW w:w="1418" w:type="dxa"/>
          </w:tcPr>
          <w:p w14:paraId="3AAC248D" w14:textId="77777777" w:rsidR="00076356"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lastRenderedPageBreak/>
              <w:t>Pasirinkite reikšmę</w:t>
            </w:r>
          </w:p>
        </w:tc>
        <w:tc>
          <w:tcPr>
            <w:tcW w:w="3468" w:type="dxa"/>
          </w:tcPr>
          <w:p w14:paraId="790316C7"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3.2.1.1. Asmenų, priklausančių tam tikrai tikslinei grupei /</w:t>
            </w:r>
            <w:r w:rsidR="00172DD4">
              <w:rPr>
                <w:rFonts w:ascii="Times New Roman" w:hAnsi="Times New Roman" w:cs="Times New Roman"/>
                <w:i/>
                <w:sz w:val="24"/>
                <w:szCs w:val="24"/>
              </w:rPr>
              <w:t xml:space="preserve"> susijusių su nusikalstama veik</w:t>
            </w:r>
            <w:r w:rsidRPr="00D8441A">
              <w:rPr>
                <w:rFonts w:ascii="Times New Roman" w:hAnsi="Times New Roman" w:cs="Times New Roman"/>
                <w:i/>
                <w:sz w:val="24"/>
                <w:szCs w:val="24"/>
              </w:rPr>
              <w:t>a, kurie dėl įmonės teikiamų paslaugų / vykdomos veiklos, nustojo vartoti kenksmingus produktus / nustojo elgtis netinkamai, dalis nuo įmonės veikloje dalyvavusių asmenų (proc.).</w:t>
            </w:r>
          </w:p>
        </w:tc>
        <w:tc>
          <w:tcPr>
            <w:tcW w:w="1365" w:type="dxa"/>
          </w:tcPr>
          <w:p w14:paraId="068DBD2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069ECB41"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14E82BAC"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29E01BA9"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N/A </w:t>
            </w:r>
          </w:p>
        </w:tc>
        <w:tc>
          <w:tcPr>
            <w:tcW w:w="3963" w:type="dxa"/>
          </w:tcPr>
          <w:p w14:paraId="1591E263"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(a-c)/b*100%&gt;0, </w:t>
            </w:r>
            <w:r>
              <w:rPr>
                <w:rFonts w:ascii="Times New Roman" w:hAnsi="Times New Roman" w:cs="Times New Roman"/>
                <w:i/>
                <w:sz w:val="24"/>
                <w:szCs w:val="24"/>
              </w:rPr>
              <w:t>čia</w:t>
            </w:r>
          </w:p>
          <w:p w14:paraId="18A6A817"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a </w:t>
            </w:r>
            <w:r>
              <w:rPr>
                <w:rFonts w:ascii="Times New Roman" w:hAnsi="Times New Roman" w:cs="Times New Roman"/>
                <w:i/>
                <w:sz w:val="24"/>
                <w:szCs w:val="24"/>
              </w:rPr>
              <w:t>–</w:t>
            </w:r>
            <w:r w:rsidRPr="00D8441A">
              <w:rPr>
                <w:rFonts w:ascii="Times New Roman" w:hAnsi="Times New Roman" w:cs="Times New Roman"/>
                <w:i/>
                <w:sz w:val="24"/>
                <w:szCs w:val="24"/>
              </w:rPr>
              <w:t xml:space="preserve"> tam tikros grupės/ su nusikalstama veika susijusių asmenų, dalyvavusių įmonės veikloje ir nusto</w:t>
            </w:r>
            <w:r>
              <w:rPr>
                <w:rFonts w:ascii="Times New Roman" w:hAnsi="Times New Roman" w:cs="Times New Roman"/>
                <w:i/>
                <w:sz w:val="24"/>
                <w:szCs w:val="24"/>
              </w:rPr>
              <w:t>jusių</w:t>
            </w:r>
            <w:r w:rsidRPr="00D8441A">
              <w:rPr>
                <w:rFonts w:ascii="Times New Roman" w:hAnsi="Times New Roman" w:cs="Times New Roman"/>
                <w:i/>
                <w:sz w:val="24"/>
                <w:szCs w:val="24"/>
              </w:rPr>
              <w:t xml:space="preserve"> vartoti kenksmingus produktus  / </w:t>
            </w:r>
            <w:r>
              <w:rPr>
                <w:rFonts w:ascii="Times New Roman" w:hAnsi="Times New Roman" w:cs="Times New Roman"/>
                <w:i/>
                <w:sz w:val="24"/>
                <w:szCs w:val="24"/>
              </w:rPr>
              <w:t>n</w:t>
            </w:r>
            <w:r w:rsidRPr="00D8441A">
              <w:rPr>
                <w:rFonts w:ascii="Times New Roman" w:hAnsi="Times New Roman" w:cs="Times New Roman"/>
                <w:i/>
                <w:sz w:val="24"/>
                <w:szCs w:val="24"/>
              </w:rPr>
              <w:t>usto</w:t>
            </w:r>
            <w:r>
              <w:rPr>
                <w:rFonts w:ascii="Times New Roman" w:hAnsi="Times New Roman" w:cs="Times New Roman"/>
                <w:i/>
                <w:sz w:val="24"/>
                <w:szCs w:val="24"/>
              </w:rPr>
              <w:t>jusių</w:t>
            </w:r>
            <w:r w:rsidRPr="00D8441A">
              <w:rPr>
                <w:rFonts w:ascii="Times New Roman" w:hAnsi="Times New Roman" w:cs="Times New Roman"/>
                <w:i/>
                <w:sz w:val="24"/>
                <w:szCs w:val="24"/>
              </w:rPr>
              <w:t xml:space="preserve"> elgtis netinkamai, skaičius, vnt.</w:t>
            </w:r>
          </w:p>
          <w:p w14:paraId="4C8B2FB4"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 xml:space="preserve">b </w:t>
            </w:r>
            <w:r>
              <w:rPr>
                <w:rFonts w:ascii="Times New Roman" w:hAnsi="Times New Roman" w:cs="Times New Roman"/>
                <w:i/>
                <w:sz w:val="24"/>
                <w:szCs w:val="24"/>
              </w:rPr>
              <w:t>–</w:t>
            </w:r>
            <w:r w:rsidRPr="00D8441A">
              <w:rPr>
                <w:rFonts w:ascii="Times New Roman" w:hAnsi="Times New Roman" w:cs="Times New Roman"/>
                <w:i/>
                <w:sz w:val="24"/>
                <w:szCs w:val="24"/>
              </w:rPr>
              <w:t xml:space="preserve"> bendras tam tikros grupės</w:t>
            </w:r>
            <w:r>
              <w:rPr>
                <w:rFonts w:ascii="Times New Roman" w:hAnsi="Times New Roman" w:cs="Times New Roman"/>
                <w:i/>
                <w:sz w:val="24"/>
                <w:szCs w:val="24"/>
              </w:rPr>
              <w:t xml:space="preserve"> </w:t>
            </w:r>
            <w:r w:rsidRPr="00D8441A">
              <w:rPr>
                <w:rFonts w:ascii="Times New Roman" w:hAnsi="Times New Roman" w:cs="Times New Roman"/>
                <w:i/>
                <w:sz w:val="24"/>
                <w:szCs w:val="24"/>
              </w:rPr>
              <w:t>/ su nusikalstama veika susijusių asmenų, dalyvavusių įmonės veikloje, skaičius, vnt.</w:t>
            </w:r>
          </w:p>
          <w:p w14:paraId="12B1F2D2"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lastRenderedPageBreak/>
              <w:t>c - tam tikros tikslinės grupės asmenų, kurie dėl įmonės vykdomos veiklos buvo nustoję vartoti kenksmingus produktus/ nustojo elgtis netinkamai, tačiau po tam tikro laiko vėl pradėjo vartoti kenksmingus produktus / pradėjo elgtis netinkamai, skaičius, vnt.</w:t>
            </w:r>
          </w:p>
        </w:tc>
        <w:tc>
          <w:tcPr>
            <w:tcW w:w="1724" w:type="dxa"/>
          </w:tcPr>
          <w:p w14:paraId="4FBD2161"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lastRenderedPageBreak/>
              <w:t>Vertinimo pradžioje (duomenys apie esamą padėtį) ir kiekvieno periodo pabaigoje</w:t>
            </w:r>
          </w:p>
        </w:tc>
      </w:tr>
      <w:tr w:rsidR="00076356" w14:paraId="197205A4" w14:textId="77777777" w:rsidTr="00D8441A">
        <w:tc>
          <w:tcPr>
            <w:tcW w:w="577" w:type="dxa"/>
          </w:tcPr>
          <w:p w14:paraId="603A74D1" w14:textId="77777777" w:rsidR="0007635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39.</w:t>
            </w:r>
          </w:p>
        </w:tc>
        <w:tc>
          <w:tcPr>
            <w:tcW w:w="1029" w:type="dxa"/>
            <w:vMerge/>
          </w:tcPr>
          <w:p w14:paraId="3DA057DC" w14:textId="77777777" w:rsidR="00076356" w:rsidRPr="000F7F2D" w:rsidRDefault="00076356" w:rsidP="00076356">
            <w:pPr>
              <w:jc w:val="center"/>
              <w:rPr>
                <w:rFonts w:ascii="Times New Roman" w:hAnsi="Times New Roman" w:cs="Times New Roman"/>
                <w:i/>
                <w:sz w:val="24"/>
                <w:szCs w:val="24"/>
              </w:rPr>
            </w:pPr>
          </w:p>
        </w:tc>
        <w:tc>
          <w:tcPr>
            <w:tcW w:w="1383" w:type="dxa"/>
            <w:vMerge/>
          </w:tcPr>
          <w:p w14:paraId="4B5755E8" w14:textId="77777777" w:rsidR="00076356" w:rsidRPr="000F7F2D" w:rsidRDefault="00076356" w:rsidP="00076356">
            <w:pPr>
              <w:rPr>
                <w:rFonts w:ascii="Times New Roman" w:hAnsi="Times New Roman" w:cs="Times New Roman"/>
                <w:i/>
                <w:sz w:val="24"/>
                <w:szCs w:val="24"/>
              </w:rPr>
            </w:pPr>
          </w:p>
        </w:tc>
        <w:tc>
          <w:tcPr>
            <w:tcW w:w="1117" w:type="dxa"/>
            <w:vMerge/>
          </w:tcPr>
          <w:p w14:paraId="70878DF4" w14:textId="77777777" w:rsidR="00076356" w:rsidRPr="00D8441A" w:rsidRDefault="00076356" w:rsidP="00076356">
            <w:pPr>
              <w:rPr>
                <w:rFonts w:ascii="Times New Roman" w:hAnsi="Times New Roman" w:cs="Times New Roman"/>
                <w:i/>
                <w:sz w:val="24"/>
                <w:szCs w:val="24"/>
              </w:rPr>
            </w:pPr>
          </w:p>
        </w:tc>
        <w:tc>
          <w:tcPr>
            <w:tcW w:w="1134" w:type="dxa"/>
            <w:vMerge/>
          </w:tcPr>
          <w:p w14:paraId="1B5DC054" w14:textId="77777777" w:rsidR="00076356" w:rsidRPr="00D8441A" w:rsidRDefault="00076356" w:rsidP="00076356">
            <w:pPr>
              <w:jc w:val="center"/>
              <w:rPr>
                <w:rFonts w:ascii="Times New Roman" w:hAnsi="Times New Roman" w:cs="Times New Roman"/>
                <w:i/>
                <w:sz w:val="24"/>
                <w:szCs w:val="24"/>
              </w:rPr>
            </w:pPr>
          </w:p>
        </w:tc>
        <w:tc>
          <w:tcPr>
            <w:tcW w:w="1418" w:type="dxa"/>
          </w:tcPr>
          <w:p w14:paraId="76A82590" w14:textId="77777777" w:rsidR="00076356" w:rsidRPr="00D8441A"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2BB5F75B" w14:textId="77777777" w:rsidR="00076356" w:rsidRPr="00D8441A" w:rsidRDefault="00076356" w:rsidP="00076356">
            <w:pPr>
              <w:jc w:val="center"/>
              <w:rPr>
                <w:rFonts w:ascii="Times New Roman" w:hAnsi="Times New Roman" w:cs="Times New Roman"/>
                <w:i/>
                <w:sz w:val="24"/>
                <w:szCs w:val="24"/>
              </w:rPr>
            </w:pPr>
            <w:r w:rsidRPr="008041D6">
              <w:rPr>
                <w:rFonts w:ascii="Times New Roman" w:hAnsi="Times New Roman" w:cs="Times New Roman"/>
                <w:i/>
                <w:sz w:val="24"/>
                <w:szCs w:val="24"/>
              </w:rPr>
              <w:t>3.2.1.2. Asmenų, priklausančių tam tikrai tikslinei grupei / sergančių ar turinčių sutrikimą, kurie dėl įmonės teikiamų paslaugų / vykdomos prevencinės veiklos pradėjo kovoti su liga (pvz.: nustoję vartoti ligą sukeliančius komponentus / pradėję gydytis nuo tos ligos / pripažino turintys ligą ir ėmėsi veiksmų dėl jos pašalinimo), dalis nuo įmonės veikloje dalyvavusių asmenų (proc.).</w:t>
            </w:r>
            <w:r w:rsidRPr="008041D6">
              <w:rPr>
                <w:rFonts w:ascii="Times New Roman" w:hAnsi="Times New Roman" w:cs="Times New Roman"/>
                <w:i/>
                <w:sz w:val="24"/>
                <w:szCs w:val="24"/>
              </w:rPr>
              <w:tab/>
              <w:t>Pagrindinis</w:t>
            </w:r>
          </w:p>
        </w:tc>
        <w:tc>
          <w:tcPr>
            <w:tcW w:w="1365" w:type="dxa"/>
          </w:tcPr>
          <w:p w14:paraId="7EDF2337"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 xml:space="preserve">Pagrindinis </w:t>
            </w:r>
          </w:p>
        </w:tc>
        <w:tc>
          <w:tcPr>
            <w:tcW w:w="1697" w:type="dxa"/>
          </w:tcPr>
          <w:p w14:paraId="5156E7EB"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0E0C14CA" w14:textId="77777777" w:rsidR="00076356" w:rsidRDefault="00076356" w:rsidP="00076356">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430" w:type="dxa"/>
          </w:tcPr>
          <w:p w14:paraId="00864AE0" w14:textId="77777777" w:rsidR="00076356" w:rsidRPr="008041D6" w:rsidRDefault="00076356" w:rsidP="00076356">
            <w:pPr>
              <w:jc w:val="center"/>
              <w:rPr>
                <w:rFonts w:ascii="Times New Roman" w:hAnsi="Times New Roman" w:cs="Times New Roman"/>
                <w:b/>
                <w:i/>
                <w:sz w:val="24"/>
                <w:szCs w:val="24"/>
              </w:rPr>
            </w:pPr>
            <w:r>
              <w:rPr>
                <w:rFonts w:ascii="Times New Roman" w:hAnsi="Times New Roman" w:cs="Times New Roman"/>
                <w:b/>
                <w:i/>
                <w:sz w:val="24"/>
                <w:szCs w:val="24"/>
              </w:rPr>
              <w:t>N/A</w:t>
            </w:r>
          </w:p>
        </w:tc>
        <w:tc>
          <w:tcPr>
            <w:tcW w:w="3963" w:type="dxa"/>
          </w:tcPr>
          <w:p w14:paraId="3AF31D69" w14:textId="77777777" w:rsidR="00076356" w:rsidRPr="008041D6" w:rsidRDefault="00076356" w:rsidP="00076356">
            <w:pPr>
              <w:jc w:val="center"/>
              <w:rPr>
                <w:rFonts w:ascii="Times New Roman" w:hAnsi="Times New Roman" w:cs="Times New Roman"/>
                <w:i/>
                <w:sz w:val="24"/>
                <w:szCs w:val="24"/>
              </w:rPr>
            </w:pPr>
            <w:r w:rsidRPr="008041D6">
              <w:rPr>
                <w:rFonts w:ascii="Times New Roman" w:hAnsi="Times New Roman" w:cs="Times New Roman"/>
                <w:i/>
                <w:sz w:val="24"/>
                <w:szCs w:val="24"/>
              </w:rPr>
              <w:t xml:space="preserve">(a-c)/b*100%&gt;0, </w:t>
            </w:r>
            <w:r>
              <w:rPr>
                <w:rFonts w:ascii="Times New Roman" w:hAnsi="Times New Roman" w:cs="Times New Roman"/>
                <w:i/>
                <w:sz w:val="24"/>
                <w:szCs w:val="24"/>
              </w:rPr>
              <w:t>čia</w:t>
            </w:r>
          </w:p>
          <w:p w14:paraId="1BBC1B2A" w14:textId="77777777" w:rsidR="00076356" w:rsidRPr="008041D6" w:rsidRDefault="00076356" w:rsidP="00076356">
            <w:pPr>
              <w:jc w:val="center"/>
              <w:rPr>
                <w:rFonts w:ascii="Times New Roman" w:hAnsi="Times New Roman" w:cs="Times New Roman"/>
                <w:i/>
                <w:sz w:val="24"/>
                <w:szCs w:val="24"/>
              </w:rPr>
            </w:pPr>
            <w:r w:rsidRPr="008041D6">
              <w:rPr>
                <w:rFonts w:ascii="Times New Roman" w:hAnsi="Times New Roman" w:cs="Times New Roman"/>
                <w:i/>
                <w:sz w:val="24"/>
                <w:szCs w:val="24"/>
              </w:rPr>
              <w:t xml:space="preserve">a </w:t>
            </w:r>
            <w:r>
              <w:rPr>
                <w:rFonts w:ascii="Times New Roman" w:hAnsi="Times New Roman" w:cs="Times New Roman"/>
                <w:i/>
                <w:sz w:val="24"/>
                <w:szCs w:val="24"/>
              </w:rPr>
              <w:t>–</w:t>
            </w:r>
            <w:r w:rsidRPr="008041D6">
              <w:rPr>
                <w:rFonts w:ascii="Times New Roman" w:hAnsi="Times New Roman" w:cs="Times New Roman"/>
                <w:i/>
                <w:sz w:val="24"/>
                <w:szCs w:val="24"/>
              </w:rPr>
              <w:t xml:space="preserve"> tam tikros tikslinės grupės asmenų, dalyvavusių įmonės veikloje ir dėl to pradėjusių kovoti su liga, skaičius, vnt.</w:t>
            </w:r>
          </w:p>
          <w:p w14:paraId="1A6AED48" w14:textId="77777777" w:rsidR="00076356" w:rsidRPr="008041D6" w:rsidRDefault="00076356" w:rsidP="00076356">
            <w:pPr>
              <w:jc w:val="center"/>
              <w:rPr>
                <w:rFonts w:ascii="Times New Roman" w:hAnsi="Times New Roman" w:cs="Times New Roman"/>
                <w:i/>
                <w:sz w:val="24"/>
                <w:szCs w:val="24"/>
              </w:rPr>
            </w:pPr>
            <w:r w:rsidRPr="008041D6">
              <w:rPr>
                <w:rFonts w:ascii="Times New Roman" w:hAnsi="Times New Roman" w:cs="Times New Roman"/>
                <w:i/>
                <w:sz w:val="24"/>
                <w:szCs w:val="24"/>
              </w:rPr>
              <w:t xml:space="preserve">b </w:t>
            </w:r>
            <w:r>
              <w:rPr>
                <w:rFonts w:ascii="Times New Roman" w:hAnsi="Times New Roman" w:cs="Times New Roman"/>
                <w:i/>
                <w:sz w:val="24"/>
                <w:szCs w:val="24"/>
              </w:rPr>
              <w:t>–</w:t>
            </w:r>
            <w:r w:rsidRPr="008041D6">
              <w:rPr>
                <w:rFonts w:ascii="Times New Roman" w:hAnsi="Times New Roman" w:cs="Times New Roman"/>
                <w:i/>
                <w:sz w:val="24"/>
                <w:szCs w:val="24"/>
              </w:rPr>
              <w:t xml:space="preserve"> bendras tam tikros tikslinės grupės asmenų, dalyvavusių įmonės veikloje, skaičius, vnt.</w:t>
            </w:r>
          </w:p>
          <w:p w14:paraId="131DA087" w14:textId="77777777" w:rsidR="00076356" w:rsidRPr="00D8441A" w:rsidRDefault="00076356" w:rsidP="00076356">
            <w:pPr>
              <w:jc w:val="center"/>
              <w:rPr>
                <w:rFonts w:ascii="Times New Roman" w:hAnsi="Times New Roman" w:cs="Times New Roman"/>
                <w:i/>
                <w:sz w:val="24"/>
                <w:szCs w:val="24"/>
              </w:rPr>
            </w:pPr>
            <w:r w:rsidRPr="008041D6">
              <w:rPr>
                <w:rFonts w:ascii="Times New Roman" w:hAnsi="Times New Roman" w:cs="Times New Roman"/>
                <w:i/>
                <w:sz w:val="24"/>
                <w:szCs w:val="24"/>
              </w:rPr>
              <w:t xml:space="preserve">c </w:t>
            </w:r>
            <w:r>
              <w:rPr>
                <w:rFonts w:ascii="Times New Roman" w:hAnsi="Times New Roman" w:cs="Times New Roman"/>
                <w:i/>
                <w:sz w:val="24"/>
                <w:szCs w:val="24"/>
              </w:rPr>
              <w:t>–</w:t>
            </w:r>
            <w:r w:rsidRPr="008041D6">
              <w:rPr>
                <w:rFonts w:ascii="Times New Roman" w:hAnsi="Times New Roman" w:cs="Times New Roman"/>
                <w:i/>
                <w:sz w:val="24"/>
                <w:szCs w:val="24"/>
              </w:rPr>
              <w:t xml:space="preserve"> tam tikros tikslinės grupės asmenų, kurie dėl įmonės vykdomos veiklos buvo pradėję kovoti su liga (nustoję vartoti ligą sukeliančius komponentus), tačiau po tam tikro laiko vėl pradėjo vartoti ligą sukeliančius komponentus, skaičius, vnt.</w:t>
            </w:r>
          </w:p>
        </w:tc>
        <w:tc>
          <w:tcPr>
            <w:tcW w:w="1724" w:type="dxa"/>
          </w:tcPr>
          <w:p w14:paraId="72A40573" w14:textId="77777777" w:rsidR="00076356" w:rsidRPr="00D8441A" w:rsidRDefault="00076356" w:rsidP="00076356">
            <w:pPr>
              <w:jc w:val="center"/>
              <w:rPr>
                <w:rFonts w:ascii="Times New Roman" w:hAnsi="Times New Roman" w:cs="Times New Roman"/>
                <w:i/>
                <w:sz w:val="24"/>
                <w:szCs w:val="24"/>
              </w:rPr>
            </w:pPr>
            <w:r w:rsidRPr="00D8441A">
              <w:rPr>
                <w:rFonts w:ascii="Times New Roman" w:hAnsi="Times New Roman" w:cs="Times New Roman"/>
                <w:i/>
                <w:sz w:val="24"/>
                <w:szCs w:val="24"/>
              </w:rPr>
              <w:t>Vertinimo pradžioje (duomenys apie esamą padėtį) ir kiekvieno periodo pabaigoje</w:t>
            </w:r>
          </w:p>
        </w:tc>
      </w:tr>
      <w:tr w:rsidR="00076356" w:rsidRPr="00847E85" w14:paraId="0D3EBE41" w14:textId="77777777" w:rsidTr="00D8441A">
        <w:tc>
          <w:tcPr>
            <w:tcW w:w="577" w:type="dxa"/>
          </w:tcPr>
          <w:p w14:paraId="464F179B" w14:textId="77777777" w:rsidR="00076356" w:rsidRPr="00847E85" w:rsidRDefault="00076356" w:rsidP="00076356">
            <w:pPr>
              <w:jc w:val="center"/>
              <w:rPr>
                <w:rFonts w:ascii="Times New Roman" w:hAnsi="Times New Roman" w:cs="Times New Roman"/>
                <w:b/>
                <w:sz w:val="24"/>
                <w:szCs w:val="24"/>
              </w:rPr>
            </w:pPr>
            <w:r w:rsidRPr="00847E85">
              <w:rPr>
                <w:rFonts w:ascii="Times New Roman" w:hAnsi="Times New Roman" w:cs="Times New Roman"/>
                <w:b/>
                <w:sz w:val="24"/>
                <w:szCs w:val="24"/>
              </w:rPr>
              <w:t>40.</w:t>
            </w:r>
          </w:p>
        </w:tc>
        <w:tc>
          <w:tcPr>
            <w:tcW w:w="1029" w:type="dxa"/>
            <w:vMerge/>
          </w:tcPr>
          <w:p w14:paraId="63496388" w14:textId="77777777" w:rsidR="00076356" w:rsidRPr="00847E85" w:rsidRDefault="00076356" w:rsidP="00076356">
            <w:pPr>
              <w:jc w:val="center"/>
              <w:rPr>
                <w:rFonts w:ascii="Times New Roman" w:hAnsi="Times New Roman" w:cs="Times New Roman"/>
                <w:sz w:val="24"/>
                <w:szCs w:val="24"/>
              </w:rPr>
            </w:pPr>
          </w:p>
        </w:tc>
        <w:tc>
          <w:tcPr>
            <w:tcW w:w="1383" w:type="dxa"/>
            <w:vMerge/>
          </w:tcPr>
          <w:p w14:paraId="117C4A86" w14:textId="77777777" w:rsidR="00076356" w:rsidRPr="00847E85" w:rsidRDefault="00076356" w:rsidP="00076356">
            <w:pPr>
              <w:rPr>
                <w:rFonts w:ascii="Times New Roman" w:hAnsi="Times New Roman" w:cs="Times New Roman"/>
                <w:sz w:val="24"/>
                <w:szCs w:val="24"/>
              </w:rPr>
            </w:pPr>
          </w:p>
        </w:tc>
        <w:tc>
          <w:tcPr>
            <w:tcW w:w="1117" w:type="dxa"/>
            <w:vMerge/>
          </w:tcPr>
          <w:p w14:paraId="6843C2A8" w14:textId="77777777" w:rsidR="00076356" w:rsidRPr="00847E85" w:rsidRDefault="00076356" w:rsidP="00076356">
            <w:pPr>
              <w:rPr>
                <w:rFonts w:ascii="Times New Roman" w:hAnsi="Times New Roman" w:cs="Times New Roman"/>
                <w:sz w:val="24"/>
                <w:szCs w:val="24"/>
              </w:rPr>
            </w:pPr>
          </w:p>
        </w:tc>
        <w:tc>
          <w:tcPr>
            <w:tcW w:w="1134" w:type="dxa"/>
            <w:vMerge/>
          </w:tcPr>
          <w:p w14:paraId="0A8F87EB" w14:textId="77777777" w:rsidR="00076356" w:rsidRPr="00847E85" w:rsidRDefault="00076356" w:rsidP="00076356">
            <w:pPr>
              <w:jc w:val="center"/>
              <w:rPr>
                <w:rFonts w:ascii="Times New Roman" w:hAnsi="Times New Roman" w:cs="Times New Roman"/>
                <w:sz w:val="24"/>
                <w:szCs w:val="24"/>
              </w:rPr>
            </w:pPr>
          </w:p>
        </w:tc>
        <w:tc>
          <w:tcPr>
            <w:tcW w:w="1418" w:type="dxa"/>
          </w:tcPr>
          <w:p w14:paraId="3F5DF087"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Pasirinkite reikšmę</w:t>
            </w:r>
          </w:p>
        </w:tc>
        <w:tc>
          <w:tcPr>
            <w:tcW w:w="3468" w:type="dxa"/>
          </w:tcPr>
          <w:p w14:paraId="11E140B0" w14:textId="77777777" w:rsidR="00076356" w:rsidRPr="00847E85" w:rsidRDefault="00076356" w:rsidP="00172DD4">
            <w:pPr>
              <w:spacing w:after="240"/>
              <w:jc w:val="center"/>
              <w:rPr>
                <w:rFonts w:ascii="Times New Roman" w:eastAsia="Times New Roman" w:hAnsi="Times New Roman" w:cs="Times New Roman"/>
                <w:sz w:val="24"/>
                <w:szCs w:val="24"/>
                <w:lang w:eastAsia="lt-LT"/>
              </w:rPr>
            </w:pPr>
            <w:r w:rsidRPr="00172DD4">
              <w:rPr>
                <w:rFonts w:ascii="Times New Roman" w:eastAsia="Times New Roman" w:hAnsi="Times New Roman" w:cs="Times New Roman"/>
                <w:i/>
                <w:sz w:val="24"/>
                <w:szCs w:val="24"/>
                <w:lang w:eastAsia="lt-LT"/>
              </w:rPr>
              <w:t>3.2.1.3. Asmenų, priklausančių tam ti</w:t>
            </w:r>
            <w:r w:rsidR="00172DD4" w:rsidRPr="00172DD4">
              <w:rPr>
                <w:rFonts w:ascii="Times New Roman" w:eastAsia="Times New Roman" w:hAnsi="Times New Roman" w:cs="Times New Roman"/>
                <w:i/>
                <w:sz w:val="24"/>
                <w:szCs w:val="24"/>
                <w:lang w:eastAsia="lt-LT"/>
              </w:rPr>
              <w:t>krai tikslinei grupei,  kuriems</w:t>
            </w:r>
            <w:r w:rsidRPr="00172DD4">
              <w:rPr>
                <w:rFonts w:ascii="Times New Roman" w:eastAsia="Times New Roman" w:hAnsi="Times New Roman" w:cs="Times New Roman"/>
                <w:i/>
                <w:sz w:val="24"/>
                <w:szCs w:val="24"/>
                <w:lang w:eastAsia="lt-LT"/>
              </w:rPr>
              <w:t xml:space="preserve"> dėl įmonės teikiamų paslaugų / vykdomos veiklos / suteiktos infrastruktūros, tapo labiau prieinama informacija apie ligas / susižalojimus ir jų prevenciją ir jie šią informaciją vertina kaip naudingą, dalis nuo įmonės veikloje dalyvavusių asmenų (proc.).</w:t>
            </w:r>
          </w:p>
        </w:tc>
        <w:tc>
          <w:tcPr>
            <w:tcW w:w="1365" w:type="dxa"/>
          </w:tcPr>
          <w:p w14:paraId="097B6B05" w14:textId="77777777" w:rsidR="00076356" w:rsidRPr="00847E85" w:rsidRDefault="00076356" w:rsidP="00076356">
            <w:pPr>
              <w:jc w:val="center"/>
              <w:rPr>
                <w:rFonts w:ascii="Times New Roman" w:hAnsi="Times New Roman" w:cs="Times New Roman"/>
                <w:sz w:val="24"/>
                <w:szCs w:val="24"/>
              </w:rPr>
            </w:pPr>
            <w:r w:rsidRPr="00847E85">
              <w:rPr>
                <w:rFonts w:ascii="Times New Roman" w:hAnsi="Times New Roman" w:cs="Times New Roman"/>
                <w:sz w:val="24"/>
                <w:szCs w:val="24"/>
              </w:rPr>
              <w:t xml:space="preserve">Papildomas </w:t>
            </w:r>
          </w:p>
        </w:tc>
        <w:tc>
          <w:tcPr>
            <w:tcW w:w="1697" w:type="dxa"/>
          </w:tcPr>
          <w:p w14:paraId="5EC55271" w14:textId="77777777" w:rsidR="00076356" w:rsidRPr="00847E85" w:rsidRDefault="00076356" w:rsidP="00076356">
            <w:pPr>
              <w:jc w:val="center"/>
              <w:rPr>
                <w:rFonts w:ascii="Times New Roman" w:hAnsi="Times New Roman" w:cs="Times New Roman"/>
                <w:sz w:val="24"/>
                <w:szCs w:val="24"/>
              </w:rPr>
            </w:pPr>
            <w:r w:rsidRPr="00847E85">
              <w:rPr>
                <w:rFonts w:ascii="Times New Roman" w:hAnsi="Times New Roman" w:cs="Times New Roman"/>
                <w:sz w:val="24"/>
                <w:szCs w:val="24"/>
              </w:rPr>
              <w:t>N/A</w:t>
            </w:r>
          </w:p>
        </w:tc>
        <w:tc>
          <w:tcPr>
            <w:tcW w:w="1696" w:type="dxa"/>
          </w:tcPr>
          <w:p w14:paraId="52F898A9" w14:textId="77777777" w:rsidR="00076356" w:rsidRPr="00847E85" w:rsidRDefault="00076356" w:rsidP="00076356">
            <w:pPr>
              <w:jc w:val="center"/>
              <w:rPr>
                <w:rFonts w:ascii="Times New Roman" w:hAnsi="Times New Roman" w:cs="Times New Roman"/>
                <w:sz w:val="24"/>
                <w:szCs w:val="24"/>
              </w:rPr>
            </w:pPr>
            <w:r w:rsidRPr="00847E85">
              <w:rPr>
                <w:rFonts w:ascii="Times New Roman" w:hAnsi="Times New Roman" w:cs="Times New Roman"/>
                <w:sz w:val="24"/>
                <w:szCs w:val="24"/>
              </w:rPr>
              <w:t>N/A</w:t>
            </w:r>
          </w:p>
        </w:tc>
        <w:tc>
          <w:tcPr>
            <w:tcW w:w="1430" w:type="dxa"/>
          </w:tcPr>
          <w:p w14:paraId="26055C8B"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 xml:space="preserve">Aprašykite rodiklį </w:t>
            </w:r>
          </w:p>
        </w:tc>
        <w:tc>
          <w:tcPr>
            <w:tcW w:w="3963" w:type="dxa"/>
          </w:tcPr>
          <w:p w14:paraId="36BC0F79"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a/b*100%&gt;0, </w:t>
            </w:r>
            <w:r>
              <w:rPr>
                <w:rFonts w:ascii="Times New Roman" w:eastAsia="Times New Roman" w:hAnsi="Times New Roman" w:cs="Times New Roman"/>
                <w:i/>
                <w:color w:val="000000"/>
                <w:sz w:val="24"/>
                <w:szCs w:val="24"/>
                <w:lang w:eastAsia="lt-LT"/>
              </w:rPr>
              <w:t>čia</w:t>
            </w:r>
            <w:r w:rsidRPr="00847E85">
              <w:rPr>
                <w:rFonts w:ascii="Times New Roman" w:eastAsia="Times New Roman" w:hAnsi="Times New Roman" w:cs="Times New Roman"/>
                <w:i/>
                <w:color w:val="000000"/>
                <w:sz w:val="24"/>
                <w:szCs w:val="24"/>
                <w:lang w:eastAsia="lt-LT"/>
              </w:rPr>
              <w:br/>
              <w:t xml:space="preserve">a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tam tikros tikslinės grupės asmenų, dalyvavusių įmonės veikloje, kuriems tapo labiau prieinama informacija apie ligas / sužalojimus ir jų prevenciją ir jie vertina ją kaip naudingą, skaičius vnt.</w:t>
            </w:r>
            <w:r w:rsidRPr="00847E85">
              <w:rPr>
                <w:rFonts w:ascii="Times New Roman" w:eastAsia="Times New Roman" w:hAnsi="Times New Roman" w:cs="Times New Roman"/>
                <w:i/>
                <w:color w:val="000000"/>
                <w:sz w:val="24"/>
                <w:szCs w:val="24"/>
                <w:lang w:eastAsia="lt-LT"/>
              </w:rPr>
              <w:br/>
              <w:t xml:space="preserve">b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bendras tam tikros tikslinės grupės asmenų, dalyvavusių įmonės veikloje, skaičius, vnt.</w:t>
            </w:r>
          </w:p>
        </w:tc>
        <w:tc>
          <w:tcPr>
            <w:tcW w:w="1724" w:type="dxa"/>
          </w:tcPr>
          <w:p w14:paraId="67AA59AA"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Vertinimo pradžioje (duomenys apie esamą padėtį) ir kiekvieno periodo pabaigoje</w:t>
            </w:r>
          </w:p>
        </w:tc>
      </w:tr>
      <w:tr w:rsidR="00076356" w:rsidRPr="00847E85" w14:paraId="031DC188" w14:textId="77777777" w:rsidTr="00D8441A">
        <w:tc>
          <w:tcPr>
            <w:tcW w:w="577" w:type="dxa"/>
          </w:tcPr>
          <w:p w14:paraId="3B1581E1" w14:textId="77777777" w:rsidR="00076356" w:rsidRPr="00847E85" w:rsidRDefault="00076356" w:rsidP="00076356">
            <w:pPr>
              <w:jc w:val="center"/>
              <w:rPr>
                <w:rFonts w:ascii="Times New Roman" w:hAnsi="Times New Roman" w:cs="Times New Roman"/>
                <w:b/>
                <w:sz w:val="24"/>
                <w:szCs w:val="24"/>
              </w:rPr>
            </w:pPr>
            <w:r w:rsidRPr="00847E85">
              <w:rPr>
                <w:rFonts w:ascii="Times New Roman" w:hAnsi="Times New Roman" w:cs="Times New Roman"/>
                <w:b/>
                <w:sz w:val="24"/>
                <w:szCs w:val="24"/>
              </w:rPr>
              <w:t>41.</w:t>
            </w:r>
          </w:p>
        </w:tc>
        <w:tc>
          <w:tcPr>
            <w:tcW w:w="1029" w:type="dxa"/>
            <w:vMerge/>
          </w:tcPr>
          <w:p w14:paraId="43246C68" w14:textId="77777777" w:rsidR="00076356" w:rsidRPr="00847E85" w:rsidRDefault="00076356" w:rsidP="00076356">
            <w:pPr>
              <w:jc w:val="center"/>
              <w:rPr>
                <w:rFonts w:ascii="Times New Roman" w:hAnsi="Times New Roman" w:cs="Times New Roman"/>
                <w:sz w:val="24"/>
                <w:szCs w:val="24"/>
              </w:rPr>
            </w:pPr>
          </w:p>
        </w:tc>
        <w:tc>
          <w:tcPr>
            <w:tcW w:w="1383" w:type="dxa"/>
            <w:vMerge/>
          </w:tcPr>
          <w:p w14:paraId="675F9930" w14:textId="77777777" w:rsidR="00076356" w:rsidRPr="00847E85" w:rsidRDefault="00076356" w:rsidP="00076356">
            <w:pPr>
              <w:rPr>
                <w:rFonts w:ascii="Times New Roman" w:hAnsi="Times New Roman" w:cs="Times New Roman"/>
                <w:sz w:val="24"/>
                <w:szCs w:val="24"/>
              </w:rPr>
            </w:pPr>
          </w:p>
        </w:tc>
        <w:tc>
          <w:tcPr>
            <w:tcW w:w="1117" w:type="dxa"/>
            <w:vMerge w:val="restart"/>
          </w:tcPr>
          <w:p w14:paraId="5984A43F" w14:textId="77777777" w:rsidR="00076356" w:rsidRPr="00847E85" w:rsidRDefault="00076356" w:rsidP="00076356">
            <w:pPr>
              <w:rPr>
                <w:rFonts w:ascii="Times New Roman" w:hAnsi="Times New Roman" w:cs="Times New Roman"/>
                <w:i/>
                <w:sz w:val="24"/>
                <w:szCs w:val="24"/>
              </w:rPr>
            </w:pPr>
            <w:r w:rsidRPr="00847E85">
              <w:rPr>
                <w:rFonts w:ascii="Times New Roman" w:hAnsi="Times New Roman" w:cs="Times New Roman"/>
                <w:i/>
                <w:sz w:val="24"/>
                <w:szCs w:val="24"/>
              </w:rPr>
              <w:t>3.3. Skatinti ligų prevenciją.</w:t>
            </w:r>
          </w:p>
        </w:tc>
        <w:tc>
          <w:tcPr>
            <w:tcW w:w="1134" w:type="dxa"/>
            <w:vMerge w:val="restart"/>
          </w:tcPr>
          <w:p w14:paraId="509DEE9C"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3.3.1. Mažinti asmenų sergamumą ligomis ir didinti jo prevenciją.</w:t>
            </w:r>
          </w:p>
        </w:tc>
        <w:tc>
          <w:tcPr>
            <w:tcW w:w="1418" w:type="dxa"/>
          </w:tcPr>
          <w:p w14:paraId="55D7BBD3"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Pasirinkite reikšmę</w:t>
            </w:r>
          </w:p>
        </w:tc>
        <w:tc>
          <w:tcPr>
            <w:tcW w:w="3468" w:type="dxa"/>
          </w:tcPr>
          <w:p w14:paraId="504D6FBC" w14:textId="77777777" w:rsidR="00076356" w:rsidRPr="00847E85" w:rsidRDefault="00076356" w:rsidP="00172DD4">
            <w:pPr>
              <w:jc w:val="center"/>
              <w:rPr>
                <w:rFonts w:ascii="Times New Roman" w:eastAsia="Times New Roman" w:hAnsi="Times New Roman" w:cs="Times New Roman"/>
                <w:i/>
                <w:sz w:val="24"/>
                <w:szCs w:val="24"/>
                <w:lang w:eastAsia="lt-LT"/>
              </w:rPr>
            </w:pPr>
            <w:r w:rsidRPr="00847E85">
              <w:rPr>
                <w:rFonts w:ascii="Times New Roman" w:eastAsia="Times New Roman" w:hAnsi="Times New Roman" w:cs="Times New Roman"/>
                <w:i/>
                <w:sz w:val="24"/>
                <w:szCs w:val="24"/>
                <w:lang w:eastAsia="lt-LT"/>
              </w:rPr>
              <w:t>3.3.1.1. Asmenų, priklausančių tam tikrai tikslinei grupei, kurių higienos sąlygos dėl įmonės teikiamų paslaugų / vykdomos veiklos / suteiktos infrastruktūros (pvz.: atsirado galimybė reguliariai naudoti</w:t>
            </w:r>
            <w:r w:rsidR="00AB4810">
              <w:rPr>
                <w:rFonts w:ascii="Times New Roman" w:eastAsia="Times New Roman" w:hAnsi="Times New Roman" w:cs="Times New Roman"/>
                <w:i/>
                <w:sz w:val="24"/>
                <w:szCs w:val="24"/>
                <w:lang w:eastAsia="lt-LT"/>
              </w:rPr>
              <w:t>s</w:t>
            </w:r>
            <w:r w:rsidRPr="00847E85">
              <w:rPr>
                <w:rFonts w:ascii="Times New Roman" w:eastAsia="Times New Roman" w:hAnsi="Times New Roman" w:cs="Times New Roman"/>
                <w:i/>
                <w:sz w:val="24"/>
                <w:szCs w:val="24"/>
                <w:lang w:eastAsia="lt-LT"/>
              </w:rPr>
              <w:t xml:space="preserve"> higienos palaikymo priemonėmis ar paslaugomis) pagerėjo, dalis nuo įmonės veikloje dalyvavusių asmenų (proc.).</w:t>
            </w:r>
          </w:p>
        </w:tc>
        <w:tc>
          <w:tcPr>
            <w:tcW w:w="1365" w:type="dxa"/>
          </w:tcPr>
          <w:p w14:paraId="45C45038"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Pagrindinis</w:t>
            </w:r>
          </w:p>
        </w:tc>
        <w:tc>
          <w:tcPr>
            <w:tcW w:w="1697" w:type="dxa"/>
          </w:tcPr>
          <w:p w14:paraId="174654C7"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696" w:type="dxa"/>
          </w:tcPr>
          <w:p w14:paraId="002F275F"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430" w:type="dxa"/>
          </w:tcPr>
          <w:p w14:paraId="2C060928"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3963" w:type="dxa"/>
          </w:tcPr>
          <w:p w14:paraId="7E9A0C5C"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a/b*100%&gt;0, </w:t>
            </w:r>
            <w:r>
              <w:rPr>
                <w:rFonts w:ascii="Times New Roman" w:eastAsia="Times New Roman" w:hAnsi="Times New Roman" w:cs="Times New Roman"/>
                <w:i/>
                <w:color w:val="000000"/>
                <w:sz w:val="24"/>
                <w:szCs w:val="24"/>
                <w:lang w:eastAsia="lt-LT"/>
              </w:rPr>
              <w:t>čia</w:t>
            </w:r>
            <w:r w:rsidRPr="00847E85">
              <w:rPr>
                <w:rFonts w:ascii="Times New Roman" w:eastAsia="Times New Roman" w:hAnsi="Times New Roman" w:cs="Times New Roman"/>
                <w:i/>
                <w:color w:val="000000"/>
                <w:sz w:val="24"/>
                <w:szCs w:val="24"/>
                <w:lang w:eastAsia="lt-LT"/>
              </w:rPr>
              <w:br/>
              <w:t xml:space="preserve">a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tam tikros tikslinės grupės asmenų, dalyvavusių įmonės veikloje, ir kurių higienos sąlygos pagerėjo, skaičius, vnt.</w:t>
            </w:r>
            <w:r w:rsidRPr="00847E85">
              <w:rPr>
                <w:rFonts w:ascii="Times New Roman" w:eastAsia="Times New Roman" w:hAnsi="Times New Roman" w:cs="Times New Roman"/>
                <w:i/>
                <w:color w:val="000000"/>
                <w:sz w:val="24"/>
                <w:szCs w:val="24"/>
                <w:lang w:eastAsia="lt-LT"/>
              </w:rPr>
              <w:br/>
              <w:t xml:space="preserve">b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bendras tam tikros tikslinės grupės asmenų, dalyvavusių įmonės veikloje, skaičius, vnt.</w:t>
            </w:r>
          </w:p>
        </w:tc>
        <w:tc>
          <w:tcPr>
            <w:tcW w:w="1724" w:type="dxa"/>
          </w:tcPr>
          <w:p w14:paraId="76D922EC"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Vertinimo pradžioje (duomenys apie esamą padėtį) ir kiekvieno periodo pabaigoje</w:t>
            </w:r>
          </w:p>
        </w:tc>
      </w:tr>
      <w:tr w:rsidR="00076356" w:rsidRPr="00847E85" w14:paraId="154B7A39" w14:textId="77777777" w:rsidTr="00D8441A">
        <w:tc>
          <w:tcPr>
            <w:tcW w:w="577" w:type="dxa"/>
          </w:tcPr>
          <w:p w14:paraId="27963362" w14:textId="77777777" w:rsidR="00076356" w:rsidRPr="00847E85" w:rsidRDefault="00076356" w:rsidP="00076356">
            <w:pPr>
              <w:jc w:val="center"/>
              <w:rPr>
                <w:rFonts w:ascii="Times New Roman" w:hAnsi="Times New Roman" w:cs="Times New Roman"/>
                <w:b/>
                <w:sz w:val="24"/>
                <w:szCs w:val="24"/>
              </w:rPr>
            </w:pPr>
            <w:r w:rsidRPr="00847E85">
              <w:rPr>
                <w:rFonts w:ascii="Times New Roman" w:hAnsi="Times New Roman" w:cs="Times New Roman"/>
                <w:b/>
                <w:sz w:val="24"/>
                <w:szCs w:val="24"/>
              </w:rPr>
              <w:t>42.</w:t>
            </w:r>
          </w:p>
        </w:tc>
        <w:tc>
          <w:tcPr>
            <w:tcW w:w="1029" w:type="dxa"/>
            <w:vMerge/>
          </w:tcPr>
          <w:p w14:paraId="483DFA30" w14:textId="77777777" w:rsidR="00076356" w:rsidRPr="00847E85" w:rsidRDefault="00076356" w:rsidP="00076356">
            <w:pPr>
              <w:jc w:val="center"/>
              <w:rPr>
                <w:rFonts w:ascii="Times New Roman" w:hAnsi="Times New Roman" w:cs="Times New Roman"/>
                <w:sz w:val="24"/>
                <w:szCs w:val="24"/>
              </w:rPr>
            </w:pPr>
          </w:p>
        </w:tc>
        <w:tc>
          <w:tcPr>
            <w:tcW w:w="1383" w:type="dxa"/>
            <w:vMerge/>
          </w:tcPr>
          <w:p w14:paraId="0CB3EE24" w14:textId="77777777" w:rsidR="00076356" w:rsidRPr="00847E85" w:rsidRDefault="00076356" w:rsidP="00076356">
            <w:pPr>
              <w:rPr>
                <w:rFonts w:ascii="Times New Roman" w:hAnsi="Times New Roman" w:cs="Times New Roman"/>
                <w:sz w:val="24"/>
                <w:szCs w:val="24"/>
              </w:rPr>
            </w:pPr>
          </w:p>
        </w:tc>
        <w:tc>
          <w:tcPr>
            <w:tcW w:w="1117" w:type="dxa"/>
            <w:vMerge/>
          </w:tcPr>
          <w:p w14:paraId="6DC3815D" w14:textId="77777777" w:rsidR="00076356" w:rsidRPr="00847E85" w:rsidRDefault="00076356" w:rsidP="00076356">
            <w:pPr>
              <w:rPr>
                <w:rFonts w:ascii="Times New Roman" w:hAnsi="Times New Roman" w:cs="Times New Roman"/>
                <w:i/>
                <w:sz w:val="24"/>
                <w:szCs w:val="24"/>
              </w:rPr>
            </w:pPr>
          </w:p>
        </w:tc>
        <w:tc>
          <w:tcPr>
            <w:tcW w:w="1134" w:type="dxa"/>
            <w:vMerge/>
          </w:tcPr>
          <w:p w14:paraId="0046C606" w14:textId="77777777" w:rsidR="00076356" w:rsidRPr="00847E85" w:rsidRDefault="00076356" w:rsidP="00076356">
            <w:pPr>
              <w:jc w:val="center"/>
              <w:rPr>
                <w:rFonts w:ascii="Times New Roman" w:hAnsi="Times New Roman" w:cs="Times New Roman"/>
                <w:i/>
                <w:sz w:val="24"/>
                <w:szCs w:val="24"/>
              </w:rPr>
            </w:pPr>
          </w:p>
        </w:tc>
        <w:tc>
          <w:tcPr>
            <w:tcW w:w="1418" w:type="dxa"/>
          </w:tcPr>
          <w:p w14:paraId="362783C3"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Pasirinkite reikšmę</w:t>
            </w:r>
          </w:p>
        </w:tc>
        <w:tc>
          <w:tcPr>
            <w:tcW w:w="3468" w:type="dxa"/>
          </w:tcPr>
          <w:p w14:paraId="24F6906E"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3.3.1.2. Asmenų, priklausančių tam tikrai tikslinei grupei,  kuri</w:t>
            </w:r>
            <w:r w:rsidR="00AB4810">
              <w:rPr>
                <w:rFonts w:ascii="Times New Roman" w:eastAsia="Times New Roman" w:hAnsi="Times New Roman" w:cs="Times New Roman"/>
                <w:i/>
                <w:sz w:val="24"/>
                <w:szCs w:val="24"/>
                <w:lang w:eastAsia="lt-LT"/>
              </w:rPr>
              <w:t>ų buities / pragyvenimo sąlygos</w:t>
            </w:r>
            <w:r w:rsidRPr="00847E85">
              <w:rPr>
                <w:rFonts w:ascii="Times New Roman" w:eastAsia="Times New Roman" w:hAnsi="Times New Roman" w:cs="Times New Roman"/>
                <w:i/>
                <w:sz w:val="24"/>
                <w:szCs w:val="24"/>
                <w:lang w:eastAsia="lt-LT"/>
              </w:rPr>
              <w:t xml:space="preserve"> dėl reguliariai įmonės teikiamų paslaugų / vykdomos veiklos / suteiktos infrastruktūros / techninės įrangos (pvz.: pasikei</w:t>
            </w:r>
            <w:r w:rsidR="00AB4810">
              <w:rPr>
                <w:rFonts w:ascii="Times New Roman" w:eastAsia="Times New Roman" w:hAnsi="Times New Roman" w:cs="Times New Roman"/>
                <w:i/>
                <w:sz w:val="24"/>
                <w:szCs w:val="24"/>
                <w:lang w:eastAsia="lt-LT"/>
              </w:rPr>
              <w:t>tė buitinės sąlygos į geresnes)</w:t>
            </w:r>
            <w:r w:rsidRPr="00847E85">
              <w:rPr>
                <w:rFonts w:ascii="Times New Roman" w:eastAsia="Times New Roman" w:hAnsi="Times New Roman" w:cs="Times New Roman"/>
                <w:i/>
                <w:sz w:val="24"/>
                <w:szCs w:val="24"/>
                <w:lang w:eastAsia="lt-LT"/>
              </w:rPr>
              <w:t xml:space="preserve"> </w:t>
            </w:r>
            <w:r w:rsidRPr="00847E85">
              <w:rPr>
                <w:rFonts w:ascii="Times New Roman" w:eastAsia="Times New Roman" w:hAnsi="Times New Roman" w:cs="Times New Roman"/>
                <w:i/>
                <w:sz w:val="24"/>
                <w:szCs w:val="24"/>
                <w:lang w:eastAsia="lt-LT"/>
              </w:rPr>
              <w:lastRenderedPageBreak/>
              <w:t>pagerėjo, dalis nuo įmonės veikloje dalyvavusių asmenų (proc.).</w:t>
            </w:r>
          </w:p>
        </w:tc>
        <w:tc>
          <w:tcPr>
            <w:tcW w:w="1365" w:type="dxa"/>
          </w:tcPr>
          <w:p w14:paraId="220FA3DB"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lastRenderedPageBreak/>
              <w:t>Pagrindinis</w:t>
            </w:r>
          </w:p>
        </w:tc>
        <w:tc>
          <w:tcPr>
            <w:tcW w:w="1697" w:type="dxa"/>
          </w:tcPr>
          <w:p w14:paraId="4D0DBE82"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696" w:type="dxa"/>
          </w:tcPr>
          <w:p w14:paraId="235252AD"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430" w:type="dxa"/>
          </w:tcPr>
          <w:p w14:paraId="283A7B55"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3963" w:type="dxa"/>
          </w:tcPr>
          <w:p w14:paraId="669A4677"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/b*100%&gt;0, </w:t>
            </w:r>
            <w:r>
              <w:rPr>
                <w:rFonts w:ascii="Times New Roman" w:eastAsia="Times New Roman" w:hAnsi="Times New Roman" w:cs="Times New Roman"/>
                <w:i/>
                <w:color w:val="000000"/>
                <w:sz w:val="24"/>
                <w:szCs w:val="24"/>
                <w:lang w:eastAsia="lt-LT"/>
              </w:rPr>
              <w:t>čia</w:t>
            </w:r>
            <w:r w:rsidRPr="00847E85">
              <w:rPr>
                <w:rFonts w:ascii="Times New Roman" w:eastAsia="Times New Roman" w:hAnsi="Times New Roman" w:cs="Times New Roman"/>
                <w:i/>
                <w:color w:val="000000"/>
                <w:sz w:val="24"/>
                <w:szCs w:val="24"/>
                <w:lang w:eastAsia="lt-LT"/>
              </w:rPr>
              <w:br/>
              <w:t xml:space="preserve">a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tam tikros tikslinės grupės asmenų, dalyvavusių įmonės veikloje, ir kurių buities sąlygos pagerėjo, skaičius, vnt.</w:t>
            </w:r>
            <w:r w:rsidRPr="00847E85">
              <w:rPr>
                <w:rFonts w:ascii="Times New Roman" w:eastAsia="Times New Roman" w:hAnsi="Times New Roman" w:cs="Times New Roman"/>
                <w:i/>
                <w:color w:val="000000"/>
                <w:sz w:val="24"/>
                <w:szCs w:val="24"/>
                <w:lang w:eastAsia="lt-LT"/>
              </w:rPr>
              <w:br/>
              <w:t xml:space="preserve">b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bendras tam tikros tikslinės grupės asmenų, dalyvavusių įmonės veikloje, skaičius, vnt.</w:t>
            </w:r>
          </w:p>
        </w:tc>
        <w:tc>
          <w:tcPr>
            <w:tcW w:w="1724" w:type="dxa"/>
          </w:tcPr>
          <w:p w14:paraId="35764540"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Vertinimo pradžioje (duomenys apie esamą padėtį) ir kiekvieno periodo pabaigoje</w:t>
            </w:r>
          </w:p>
        </w:tc>
      </w:tr>
      <w:tr w:rsidR="00076356" w:rsidRPr="00847E85" w14:paraId="617C66A7" w14:textId="77777777" w:rsidTr="00D8441A">
        <w:tc>
          <w:tcPr>
            <w:tcW w:w="577" w:type="dxa"/>
          </w:tcPr>
          <w:p w14:paraId="0B9CAB9C" w14:textId="77777777" w:rsidR="00076356" w:rsidRPr="00847E85" w:rsidRDefault="00076356" w:rsidP="00076356">
            <w:pPr>
              <w:jc w:val="center"/>
              <w:rPr>
                <w:rFonts w:ascii="Times New Roman" w:hAnsi="Times New Roman" w:cs="Times New Roman"/>
                <w:b/>
                <w:sz w:val="24"/>
                <w:szCs w:val="24"/>
              </w:rPr>
            </w:pPr>
            <w:r w:rsidRPr="00847E85">
              <w:rPr>
                <w:rFonts w:ascii="Times New Roman" w:hAnsi="Times New Roman" w:cs="Times New Roman"/>
                <w:b/>
                <w:sz w:val="24"/>
                <w:szCs w:val="24"/>
              </w:rPr>
              <w:t>43.</w:t>
            </w:r>
          </w:p>
        </w:tc>
        <w:tc>
          <w:tcPr>
            <w:tcW w:w="1029" w:type="dxa"/>
            <w:vMerge/>
          </w:tcPr>
          <w:p w14:paraId="14703D6A" w14:textId="77777777" w:rsidR="00076356" w:rsidRPr="00847E85" w:rsidRDefault="00076356" w:rsidP="00076356">
            <w:pPr>
              <w:jc w:val="center"/>
              <w:rPr>
                <w:rFonts w:ascii="Times New Roman" w:hAnsi="Times New Roman" w:cs="Times New Roman"/>
                <w:sz w:val="24"/>
                <w:szCs w:val="24"/>
              </w:rPr>
            </w:pPr>
          </w:p>
        </w:tc>
        <w:tc>
          <w:tcPr>
            <w:tcW w:w="1383" w:type="dxa"/>
            <w:vMerge/>
          </w:tcPr>
          <w:p w14:paraId="30F0D8C3" w14:textId="77777777" w:rsidR="00076356" w:rsidRPr="00847E85" w:rsidRDefault="00076356" w:rsidP="00076356">
            <w:pPr>
              <w:rPr>
                <w:rFonts w:ascii="Times New Roman" w:hAnsi="Times New Roman" w:cs="Times New Roman"/>
                <w:sz w:val="24"/>
                <w:szCs w:val="24"/>
              </w:rPr>
            </w:pPr>
          </w:p>
        </w:tc>
        <w:tc>
          <w:tcPr>
            <w:tcW w:w="1117" w:type="dxa"/>
            <w:vMerge/>
          </w:tcPr>
          <w:p w14:paraId="22B86EBC" w14:textId="77777777" w:rsidR="00076356" w:rsidRPr="00847E85" w:rsidRDefault="00076356" w:rsidP="00076356">
            <w:pPr>
              <w:rPr>
                <w:rFonts w:ascii="Times New Roman" w:hAnsi="Times New Roman" w:cs="Times New Roman"/>
                <w:i/>
                <w:sz w:val="24"/>
                <w:szCs w:val="24"/>
              </w:rPr>
            </w:pPr>
          </w:p>
        </w:tc>
        <w:tc>
          <w:tcPr>
            <w:tcW w:w="1134" w:type="dxa"/>
            <w:vMerge/>
          </w:tcPr>
          <w:p w14:paraId="187CD720" w14:textId="77777777" w:rsidR="00076356" w:rsidRPr="00847E85" w:rsidRDefault="00076356" w:rsidP="00076356">
            <w:pPr>
              <w:jc w:val="center"/>
              <w:rPr>
                <w:rFonts w:ascii="Times New Roman" w:hAnsi="Times New Roman" w:cs="Times New Roman"/>
                <w:i/>
                <w:sz w:val="24"/>
                <w:szCs w:val="24"/>
              </w:rPr>
            </w:pPr>
          </w:p>
        </w:tc>
        <w:tc>
          <w:tcPr>
            <w:tcW w:w="1418" w:type="dxa"/>
          </w:tcPr>
          <w:p w14:paraId="08559C47"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Pasirinkite reikšmę</w:t>
            </w:r>
          </w:p>
        </w:tc>
        <w:tc>
          <w:tcPr>
            <w:tcW w:w="3468" w:type="dxa"/>
          </w:tcPr>
          <w:p w14:paraId="5759055E"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3.3.1.3. Tam tikros tikslinės grupės asmenų / asmenų, sergančių ar turinčių sutrikimų, kurie, dėl įmonės teiki</w:t>
            </w:r>
            <w:r w:rsidR="00AB4810">
              <w:rPr>
                <w:rFonts w:ascii="Times New Roman" w:eastAsia="Times New Roman" w:hAnsi="Times New Roman" w:cs="Times New Roman"/>
                <w:i/>
                <w:color w:val="000000"/>
                <w:sz w:val="24"/>
                <w:szCs w:val="24"/>
                <w:lang w:eastAsia="lt-LT"/>
              </w:rPr>
              <w:t>amų paslaugų / vykdomos veiklos</w:t>
            </w:r>
            <w:r w:rsidRPr="00847E85">
              <w:rPr>
                <w:rFonts w:ascii="Times New Roman" w:eastAsia="Times New Roman" w:hAnsi="Times New Roman" w:cs="Times New Roman"/>
                <w:i/>
                <w:color w:val="000000"/>
                <w:sz w:val="24"/>
                <w:szCs w:val="24"/>
                <w:lang w:eastAsia="lt-LT"/>
              </w:rPr>
              <w:t xml:space="preserve"> dalyvavo gerosios patirties pasidali</w:t>
            </w:r>
            <w:r w:rsidR="00AB4810">
              <w:rPr>
                <w:rFonts w:ascii="Times New Roman" w:eastAsia="Times New Roman" w:hAnsi="Times New Roman" w:cs="Times New Roman"/>
                <w:i/>
                <w:color w:val="000000"/>
                <w:sz w:val="24"/>
                <w:szCs w:val="24"/>
                <w:lang w:eastAsia="lt-LT"/>
              </w:rPr>
              <w:t>j</w:t>
            </w:r>
            <w:r w:rsidRPr="00847E85">
              <w:rPr>
                <w:rFonts w:ascii="Times New Roman" w:eastAsia="Times New Roman" w:hAnsi="Times New Roman" w:cs="Times New Roman"/>
                <w:i/>
                <w:color w:val="000000"/>
                <w:sz w:val="24"/>
                <w:szCs w:val="24"/>
                <w:lang w:eastAsia="lt-LT"/>
              </w:rPr>
              <w:t>imo / prevenciniuose (su sveikata susijusiuose) renginiuose ir pripažino, kad jie įgijo naudingų žinių / patirties, dalis nuo renginiuose dalyvavusių asmenų (proc.).</w:t>
            </w:r>
          </w:p>
        </w:tc>
        <w:tc>
          <w:tcPr>
            <w:tcW w:w="1365" w:type="dxa"/>
          </w:tcPr>
          <w:p w14:paraId="0D2FBC1F"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Papildomas</w:t>
            </w:r>
          </w:p>
        </w:tc>
        <w:tc>
          <w:tcPr>
            <w:tcW w:w="1697" w:type="dxa"/>
          </w:tcPr>
          <w:p w14:paraId="7B50A3FC"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696" w:type="dxa"/>
          </w:tcPr>
          <w:p w14:paraId="5FAFF9A0"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430" w:type="dxa"/>
          </w:tcPr>
          <w:p w14:paraId="7D084B5C"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Aprašykite rodiklį</w:t>
            </w:r>
          </w:p>
        </w:tc>
        <w:tc>
          <w:tcPr>
            <w:tcW w:w="3963" w:type="dxa"/>
          </w:tcPr>
          <w:p w14:paraId="423FF944"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a/b*100%&gt;0, </w:t>
            </w:r>
            <w:r>
              <w:rPr>
                <w:rFonts w:ascii="Times New Roman" w:eastAsia="Times New Roman" w:hAnsi="Times New Roman" w:cs="Times New Roman"/>
                <w:i/>
                <w:color w:val="000000"/>
                <w:sz w:val="24"/>
                <w:szCs w:val="24"/>
                <w:lang w:eastAsia="lt-LT"/>
              </w:rPr>
              <w:t>čia</w:t>
            </w:r>
            <w:r w:rsidRPr="00847E85">
              <w:rPr>
                <w:rFonts w:ascii="Times New Roman" w:eastAsia="Times New Roman" w:hAnsi="Times New Roman" w:cs="Times New Roman"/>
                <w:i/>
                <w:color w:val="000000"/>
                <w:sz w:val="24"/>
                <w:szCs w:val="24"/>
                <w:lang w:eastAsia="lt-LT"/>
              </w:rPr>
              <w:br/>
              <w:t xml:space="preserve">a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asmenų, dalyvavusių įmonės renginyje ir įgijusių žinių, skaičius, vnt.</w:t>
            </w:r>
            <w:r w:rsidRPr="00847E85">
              <w:rPr>
                <w:rFonts w:ascii="Times New Roman" w:eastAsia="Times New Roman" w:hAnsi="Times New Roman" w:cs="Times New Roman"/>
                <w:i/>
                <w:color w:val="000000"/>
                <w:sz w:val="24"/>
                <w:szCs w:val="24"/>
                <w:lang w:eastAsia="lt-LT"/>
              </w:rPr>
              <w:br/>
              <w:t xml:space="preserve">b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bendras asmenų, dalyvavusių įmonės renginyje, skaičius, vnt.</w:t>
            </w:r>
          </w:p>
        </w:tc>
        <w:tc>
          <w:tcPr>
            <w:tcW w:w="1724" w:type="dxa"/>
          </w:tcPr>
          <w:p w14:paraId="2B4A6E76"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Vertinimo pradžioje (duomenys apie esamą padėtį) ir kiekvieno periodo pabaigoje</w:t>
            </w:r>
          </w:p>
        </w:tc>
      </w:tr>
      <w:tr w:rsidR="00076356" w:rsidRPr="00847E85" w14:paraId="4E335850" w14:textId="77777777" w:rsidTr="00D8441A">
        <w:tc>
          <w:tcPr>
            <w:tcW w:w="577" w:type="dxa"/>
          </w:tcPr>
          <w:p w14:paraId="7C7B00F0" w14:textId="77777777" w:rsidR="00076356" w:rsidRPr="00847E85" w:rsidRDefault="00076356" w:rsidP="00076356">
            <w:pPr>
              <w:jc w:val="center"/>
              <w:rPr>
                <w:rFonts w:ascii="Times New Roman" w:hAnsi="Times New Roman" w:cs="Times New Roman"/>
                <w:b/>
                <w:sz w:val="24"/>
                <w:szCs w:val="24"/>
              </w:rPr>
            </w:pPr>
            <w:r w:rsidRPr="00847E85">
              <w:rPr>
                <w:rFonts w:ascii="Times New Roman" w:hAnsi="Times New Roman" w:cs="Times New Roman"/>
                <w:b/>
                <w:sz w:val="24"/>
                <w:szCs w:val="24"/>
              </w:rPr>
              <w:t>44.</w:t>
            </w:r>
          </w:p>
        </w:tc>
        <w:tc>
          <w:tcPr>
            <w:tcW w:w="1029" w:type="dxa"/>
            <w:vMerge/>
          </w:tcPr>
          <w:p w14:paraId="15DFE316" w14:textId="77777777" w:rsidR="00076356" w:rsidRPr="00847E85" w:rsidRDefault="00076356" w:rsidP="00076356">
            <w:pPr>
              <w:jc w:val="center"/>
              <w:rPr>
                <w:rFonts w:ascii="Times New Roman" w:hAnsi="Times New Roman" w:cs="Times New Roman"/>
                <w:sz w:val="24"/>
                <w:szCs w:val="24"/>
              </w:rPr>
            </w:pPr>
          </w:p>
        </w:tc>
        <w:tc>
          <w:tcPr>
            <w:tcW w:w="1383" w:type="dxa"/>
            <w:vMerge/>
          </w:tcPr>
          <w:p w14:paraId="49178C0C" w14:textId="77777777" w:rsidR="00076356" w:rsidRPr="00847E85" w:rsidRDefault="00076356" w:rsidP="00076356">
            <w:pPr>
              <w:rPr>
                <w:rFonts w:ascii="Times New Roman" w:hAnsi="Times New Roman" w:cs="Times New Roman"/>
                <w:sz w:val="24"/>
                <w:szCs w:val="24"/>
              </w:rPr>
            </w:pPr>
          </w:p>
        </w:tc>
        <w:tc>
          <w:tcPr>
            <w:tcW w:w="1117" w:type="dxa"/>
            <w:vMerge/>
          </w:tcPr>
          <w:p w14:paraId="27648606" w14:textId="77777777" w:rsidR="00076356" w:rsidRPr="00847E85" w:rsidRDefault="00076356" w:rsidP="00076356">
            <w:pPr>
              <w:rPr>
                <w:rFonts w:ascii="Times New Roman" w:hAnsi="Times New Roman" w:cs="Times New Roman"/>
                <w:i/>
                <w:sz w:val="24"/>
                <w:szCs w:val="24"/>
              </w:rPr>
            </w:pPr>
          </w:p>
        </w:tc>
        <w:tc>
          <w:tcPr>
            <w:tcW w:w="1134" w:type="dxa"/>
            <w:vMerge/>
          </w:tcPr>
          <w:p w14:paraId="5676499A" w14:textId="77777777" w:rsidR="00076356" w:rsidRPr="00847E85" w:rsidRDefault="00076356" w:rsidP="00076356">
            <w:pPr>
              <w:jc w:val="center"/>
              <w:rPr>
                <w:rFonts w:ascii="Times New Roman" w:hAnsi="Times New Roman" w:cs="Times New Roman"/>
                <w:i/>
                <w:sz w:val="24"/>
                <w:szCs w:val="24"/>
              </w:rPr>
            </w:pPr>
          </w:p>
        </w:tc>
        <w:tc>
          <w:tcPr>
            <w:tcW w:w="1418" w:type="dxa"/>
          </w:tcPr>
          <w:p w14:paraId="12F28658"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Pasirinkite reikšmę</w:t>
            </w:r>
          </w:p>
        </w:tc>
        <w:tc>
          <w:tcPr>
            <w:tcW w:w="3468" w:type="dxa"/>
          </w:tcPr>
          <w:p w14:paraId="7D1898EF" w14:textId="77777777" w:rsidR="00076356" w:rsidRPr="00847E85" w:rsidRDefault="00076356" w:rsidP="00AB4810">
            <w:pPr>
              <w:jc w:val="center"/>
              <w:rPr>
                <w:rFonts w:ascii="Times New Roman" w:eastAsia="Times New Roman" w:hAnsi="Times New Roman" w:cs="Times New Roman"/>
                <w:i/>
                <w:color w:val="000000"/>
                <w:sz w:val="24"/>
                <w:szCs w:val="24"/>
                <w:lang w:eastAsia="lt-LT"/>
              </w:rPr>
            </w:pPr>
            <w:r w:rsidRPr="00847E85">
              <w:rPr>
                <w:rFonts w:ascii="Times New Roman" w:eastAsia="Times New Roman" w:hAnsi="Times New Roman" w:cs="Times New Roman"/>
                <w:i/>
                <w:color w:val="000000"/>
                <w:sz w:val="24"/>
                <w:szCs w:val="24"/>
                <w:lang w:eastAsia="lt-LT"/>
              </w:rPr>
              <w:t>3.3.1.4. Asmenų, priklausančių tam tikrai tikslinei grupei, kuriems, dėl įmonės teiki</w:t>
            </w:r>
            <w:r w:rsidR="00AB4810">
              <w:rPr>
                <w:rFonts w:ascii="Times New Roman" w:eastAsia="Times New Roman" w:hAnsi="Times New Roman" w:cs="Times New Roman"/>
                <w:i/>
                <w:color w:val="000000"/>
                <w:sz w:val="24"/>
                <w:szCs w:val="24"/>
                <w:lang w:eastAsia="lt-LT"/>
              </w:rPr>
              <w:t>amų paslaugų / vykdomos veiklos</w:t>
            </w:r>
            <w:r w:rsidRPr="00847E85">
              <w:rPr>
                <w:rFonts w:ascii="Times New Roman" w:eastAsia="Times New Roman" w:hAnsi="Times New Roman" w:cs="Times New Roman"/>
                <w:i/>
                <w:color w:val="000000"/>
                <w:sz w:val="24"/>
                <w:szCs w:val="24"/>
                <w:lang w:eastAsia="lt-LT"/>
              </w:rPr>
              <w:t xml:space="preserve"> tapo labiau prieinama</w:t>
            </w:r>
            <w:r w:rsidR="00AB4810">
              <w:rPr>
                <w:rFonts w:ascii="Times New Roman" w:eastAsia="Times New Roman" w:hAnsi="Times New Roman" w:cs="Times New Roman"/>
                <w:i/>
                <w:color w:val="000000"/>
                <w:sz w:val="24"/>
                <w:szCs w:val="24"/>
                <w:lang w:eastAsia="lt-LT"/>
              </w:rPr>
              <w:t xml:space="preserve"> informacija apie ligas ir jie ši</w:t>
            </w:r>
            <w:r w:rsidRPr="00847E85">
              <w:rPr>
                <w:rFonts w:ascii="Times New Roman" w:eastAsia="Times New Roman" w:hAnsi="Times New Roman" w:cs="Times New Roman"/>
                <w:i/>
                <w:color w:val="000000"/>
                <w:sz w:val="24"/>
                <w:szCs w:val="24"/>
                <w:lang w:eastAsia="lt-LT"/>
              </w:rPr>
              <w:t>ą informaciją vertina kaip naudingą, dalis nuo įmonės veikloje dalyvavusių asmenų (proc.).</w:t>
            </w:r>
          </w:p>
        </w:tc>
        <w:tc>
          <w:tcPr>
            <w:tcW w:w="1365" w:type="dxa"/>
          </w:tcPr>
          <w:p w14:paraId="33B00728"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Papildomas</w:t>
            </w:r>
          </w:p>
        </w:tc>
        <w:tc>
          <w:tcPr>
            <w:tcW w:w="1697" w:type="dxa"/>
          </w:tcPr>
          <w:p w14:paraId="030F469A"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696" w:type="dxa"/>
          </w:tcPr>
          <w:p w14:paraId="7C1436D7"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N/A</w:t>
            </w:r>
          </w:p>
        </w:tc>
        <w:tc>
          <w:tcPr>
            <w:tcW w:w="1430" w:type="dxa"/>
          </w:tcPr>
          <w:p w14:paraId="2E88DF74"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Aprašykite rodiklį</w:t>
            </w:r>
          </w:p>
        </w:tc>
        <w:tc>
          <w:tcPr>
            <w:tcW w:w="3963" w:type="dxa"/>
          </w:tcPr>
          <w:p w14:paraId="53F12D98" w14:textId="77777777" w:rsidR="00076356" w:rsidRPr="00847E85" w:rsidRDefault="00076356" w:rsidP="00076356">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a/b*100%&gt;0, </w:t>
            </w:r>
            <w:r>
              <w:rPr>
                <w:rFonts w:ascii="Times New Roman" w:eastAsia="Times New Roman" w:hAnsi="Times New Roman" w:cs="Times New Roman"/>
                <w:i/>
                <w:color w:val="000000"/>
                <w:sz w:val="24"/>
                <w:szCs w:val="24"/>
                <w:lang w:eastAsia="lt-LT"/>
              </w:rPr>
              <w:t>čia</w:t>
            </w:r>
            <w:r w:rsidRPr="00847E85">
              <w:rPr>
                <w:rFonts w:ascii="Times New Roman" w:eastAsia="Times New Roman" w:hAnsi="Times New Roman" w:cs="Times New Roman"/>
                <w:i/>
                <w:color w:val="000000"/>
                <w:sz w:val="24"/>
                <w:szCs w:val="24"/>
                <w:lang w:eastAsia="lt-LT"/>
              </w:rPr>
              <w:br/>
              <w:t xml:space="preserve">a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tam tikros tikslinės grupės asmenų, dalyvavusių įmonės veikloje, kuriems tapo labiau prieinama informacija apie ligas </w:t>
            </w:r>
            <w:r>
              <w:rPr>
                <w:rFonts w:ascii="Times New Roman" w:eastAsia="Times New Roman" w:hAnsi="Times New Roman" w:cs="Times New Roman"/>
                <w:i/>
                <w:color w:val="000000"/>
                <w:sz w:val="24"/>
                <w:szCs w:val="24"/>
                <w:lang w:eastAsia="lt-LT"/>
              </w:rPr>
              <w:t xml:space="preserve">/ </w:t>
            </w:r>
            <w:r w:rsidRPr="00847E85">
              <w:rPr>
                <w:rFonts w:ascii="Times New Roman" w:eastAsia="Times New Roman" w:hAnsi="Times New Roman" w:cs="Times New Roman"/>
                <w:i/>
                <w:color w:val="000000"/>
                <w:sz w:val="24"/>
                <w:szCs w:val="24"/>
                <w:lang w:eastAsia="lt-LT"/>
              </w:rPr>
              <w:t>jie vertina ją kaip naudingą, skaičius, vnt.</w:t>
            </w:r>
            <w:r w:rsidRPr="00847E85">
              <w:rPr>
                <w:rFonts w:ascii="Times New Roman" w:eastAsia="Times New Roman" w:hAnsi="Times New Roman" w:cs="Times New Roman"/>
                <w:i/>
                <w:color w:val="000000"/>
                <w:sz w:val="24"/>
                <w:szCs w:val="24"/>
                <w:lang w:eastAsia="lt-LT"/>
              </w:rPr>
              <w:br/>
              <w:t xml:space="preserve">b </w:t>
            </w:r>
            <w:r>
              <w:rPr>
                <w:rFonts w:ascii="Times New Roman" w:eastAsia="Times New Roman" w:hAnsi="Times New Roman" w:cs="Times New Roman"/>
                <w:i/>
                <w:color w:val="000000"/>
                <w:sz w:val="24"/>
                <w:szCs w:val="24"/>
                <w:lang w:eastAsia="lt-LT"/>
              </w:rPr>
              <w:t>–</w:t>
            </w:r>
            <w:r w:rsidRPr="00847E85">
              <w:rPr>
                <w:rFonts w:ascii="Times New Roman" w:eastAsia="Times New Roman" w:hAnsi="Times New Roman" w:cs="Times New Roman"/>
                <w:i/>
                <w:color w:val="000000"/>
                <w:sz w:val="24"/>
                <w:szCs w:val="24"/>
                <w:lang w:eastAsia="lt-LT"/>
              </w:rPr>
              <w:t xml:space="preserve"> bendras tam tikros tikslinės grupės asmenų, dalyvavusių renginyje, skaičius, vnt.</w:t>
            </w:r>
          </w:p>
        </w:tc>
        <w:tc>
          <w:tcPr>
            <w:tcW w:w="1724" w:type="dxa"/>
          </w:tcPr>
          <w:p w14:paraId="666F12DB" w14:textId="77777777" w:rsidR="00076356" w:rsidRPr="00847E85" w:rsidRDefault="00076356" w:rsidP="00076356">
            <w:pPr>
              <w:jc w:val="center"/>
              <w:rPr>
                <w:rFonts w:ascii="Times New Roman" w:hAnsi="Times New Roman" w:cs="Times New Roman"/>
                <w:i/>
                <w:sz w:val="24"/>
                <w:szCs w:val="24"/>
              </w:rPr>
            </w:pPr>
            <w:r w:rsidRPr="00847E85">
              <w:rPr>
                <w:rFonts w:ascii="Times New Roman" w:hAnsi="Times New Roman" w:cs="Times New Roman"/>
                <w:i/>
                <w:sz w:val="24"/>
                <w:szCs w:val="24"/>
              </w:rPr>
              <w:t>Vertinimo pradžioje (duomenys apie esamą padėtį) ir kiekvieno periodo pabaigoje</w:t>
            </w:r>
          </w:p>
        </w:tc>
      </w:tr>
      <w:tr w:rsidR="004D520E" w:rsidRPr="00847E85" w14:paraId="6DA629E8" w14:textId="77777777" w:rsidTr="00847E85">
        <w:trPr>
          <w:trHeight w:val="4836"/>
        </w:trPr>
        <w:tc>
          <w:tcPr>
            <w:tcW w:w="577" w:type="dxa"/>
          </w:tcPr>
          <w:p w14:paraId="22CFDF76" w14:textId="77777777" w:rsidR="004D520E" w:rsidRPr="00847E85" w:rsidRDefault="004D520E" w:rsidP="004D520E">
            <w:pPr>
              <w:jc w:val="center"/>
              <w:rPr>
                <w:rFonts w:ascii="Times New Roman" w:hAnsi="Times New Roman" w:cs="Times New Roman"/>
                <w:b/>
                <w:sz w:val="24"/>
                <w:szCs w:val="24"/>
              </w:rPr>
            </w:pPr>
            <w:r w:rsidRPr="00847E85">
              <w:rPr>
                <w:rFonts w:ascii="Times New Roman" w:hAnsi="Times New Roman" w:cs="Times New Roman"/>
                <w:b/>
                <w:sz w:val="24"/>
                <w:szCs w:val="24"/>
              </w:rPr>
              <w:t>45.</w:t>
            </w:r>
          </w:p>
        </w:tc>
        <w:tc>
          <w:tcPr>
            <w:tcW w:w="1029" w:type="dxa"/>
            <w:vMerge w:val="restart"/>
          </w:tcPr>
          <w:p w14:paraId="1BBC8903" w14:textId="77777777" w:rsidR="004D520E" w:rsidRPr="00847E85" w:rsidRDefault="004D520E" w:rsidP="004D520E">
            <w:pPr>
              <w:jc w:val="cente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Švietimas</w:t>
            </w:r>
          </w:p>
        </w:tc>
        <w:tc>
          <w:tcPr>
            <w:tcW w:w="1383" w:type="dxa"/>
            <w:vMerge w:val="restart"/>
          </w:tcPr>
          <w:p w14:paraId="2AE0F515" w14:textId="77777777" w:rsidR="004D520E" w:rsidRPr="00847E85" w:rsidRDefault="004D520E" w:rsidP="004D520E">
            <w:pP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4</w:t>
            </w:r>
            <w:r w:rsidRPr="00847E85">
              <w:rPr>
                <w:rFonts w:ascii="Times New Roman" w:eastAsia="Times New Roman" w:hAnsi="Times New Roman" w:cs="Times New Roman"/>
                <w:b/>
                <w:bCs/>
                <w:i/>
                <w:sz w:val="24"/>
                <w:szCs w:val="24"/>
                <w:lang w:eastAsia="lt-LT"/>
              </w:rPr>
              <w:t xml:space="preserve">. Gerinti švietimo ir mokymo kokybę </w:t>
            </w:r>
            <w:r w:rsidRPr="00847E85">
              <w:rPr>
                <w:rFonts w:ascii="Times New Roman" w:eastAsia="Times New Roman" w:hAnsi="Times New Roman" w:cs="Times New Roman"/>
                <w:i/>
                <w:sz w:val="24"/>
                <w:szCs w:val="24"/>
                <w:lang w:eastAsia="lt-LT"/>
              </w:rPr>
              <w:t>bei veiksmingumą, skatinant ir įgyvendinant mokymąsi visą gyvenimą, socialinę sanglaudą ir aktyvų pilietiškumą.</w:t>
            </w:r>
          </w:p>
        </w:tc>
        <w:tc>
          <w:tcPr>
            <w:tcW w:w="1117" w:type="dxa"/>
            <w:vMerge w:val="restart"/>
          </w:tcPr>
          <w:p w14:paraId="1326FAED" w14:textId="77777777" w:rsidR="004D520E" w:rsidRPr="00847E85" w:rsidRDefault="004D520E" w:rsidP="004D520E">
            <w:pP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4.1. Skatinti / prisidėti prie kvalifikacijos tobulinimo, kompetencijų įgijimo.</w:t>
            </w:r>
            <w:r w:rsidRPr="00847E85">
              <w:rPr>
                <w:rFonts w:ascii="Times New Roman" w:eastAsia="Times New Roman" w:hAnsi="Times New Roman" w:cs="Times New Roman"/>
                <w:i/>
                <w:sz w:val="24"/>
                <w:szCs w:val="24"/>
                <w:lang w:eastAsia="lt-LT"/>
              </w:rPr>
              <w:br/>
            </w:r>
          </w:p>
        </w:tc>
        <w:tc>
          <w:tcPr>
            <w:tcW w:w="1134" w:type="dxa"/>
            <w:vMerge w:val="restart"/>
          </w:tcPr>
          <w:p w14:paraId="597516D6" w14:textId="77777777" w:rsidR="004D520E" w:rsidRPr="00847E85" w:rsidRDefault="004D520E" w:rsidP="004D520E">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 xml:space="preserve">4.1.1. Didinti galimybes / sudaryti sąlygas </w:t>
            </w:r>
            <w:r w:rsidRPr="00847E85">
              <w:rPr>
                <w:rFonts w:ascii="Times New Roman" w:eastAsia="Times New Roman" w:hAnsi="Times New Roman" w:cs="Times New Roman"/>
                <w:i/>
                <w:sz w:val="24"/>
                <w:szCs w:val="24"/>
                <w:lang w:eastAsia="lt-LT"/>
              </w:rPr>
              <w:t>įgyti kompetencijas / išugdyti kompetencijas.</w:t>
            </w:r>
          </w:p>
        </w:tc>
        <w:tc>
          <w:tcPr>
            <w:tcW w:w="1418" w:type="dxa"/>
          </w:tcPr>
          <w:p w14:paraId="7BF9E72E" w14:textId="77777777" w:rsidR="004D520E" w:rsidRPr="00847E85" w:rsidRDefault="004D520E" w:rsidP="004D520E">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Pasirinkite reikšmę</w:t>
            </w:r>
          </w:p>
        </w:tc>
        <w:tc>
          <w:tcPr>
            <w:tcW w:w="3468" w:type="dxa"/>
          </w:tcPr>
          <w:p w14:paraId="3D26CEF1" w14:textId="77777777" w:rsidR="004D520E" w:rsidRPr="00847E85" w:rsidRDefault="004D520E" w:rsidP="00AB4810">
            <w:pPr>
              <w:jc w:val="center"/>
              <w:rPr>
                <w:rFonts w:ascii="Times New Roman" w:eastAsia="Times New Roman" w:hAnsi="Times New Roman" w:cs="Times New Roman"/>
                <w:i/>
                <w:sz w:val="24"/>
                <w:szCs w:val="24"/>
                <w:lang w:eastAsia="lt-LT"/>
              </w:rPr>
            </w:pPr>
            <w:r w:rsidRPr="00847E85">
              <w:rPr>
                <w:rFonts w:ascii="Times New Roman" w:eastAsia="Times New Roman" w:hAnsi="Times New Roman" w:cs="Times New Roman"/>
                <w:i/>
                <w:sz w:val="24"/>
                <w:szCs w:val="24"/>
                <w:lang w:eastAsia="lt-LT"/>
              </w:rPr>
              <w:t xml:space="preserve">4.1.1.1. Asmenų, priklausančių tam tikrai tikslinei grupei, kurių kompetencijos ir gebėjimai </w:t>
            </w:r>
            <w:r w:rsidRPr="00847E85">
              <w:rPr>
                <w:rFonts w:ascii="Times New Roman" w:eastAsia="Times New Roman" w:hAnsi="Times New Roman" w:cs="Times New Roman"/>
                <w:b/>
                <w:i/>
                <w:sz w:val="24"/>
                <w:szCs w:val="24"/>
                <w:u w:val="single"/>
                <w:lang w:eastAsia="lt-LT"/>
              </w:rPr>
              <w:t>(pasirenkama iš papildomo klasifikatoriaus)</w:t>
            </w:r>
            <w:r w:rsidRPr="00847E85">
              <w:rPr>
                <w:rFonts w:ascii="Times New Roman" w:eastAsia="Times New Roman" w:hAnsi="Times New Roman" w:cs="Times New Roman"/>
                <w:i/>
                <w:sz w:val="24"/>
                <w:szCs w:val="24"/>
                <w:lang w:eastAsia="lt-LT"/>
              </w:rPr>
              <w:t xml:space="preserve"> dėl įmonės teiki</w:t>
            </w:r>
            <w:r w:rsidR="00AB4810">
              <w:rPr>
                <w:rFonts w:ascii="Times New Roman" w:eastAsia="Times New Roman" w:hAnsi="Times New Roman" w:cs="Times New Roman"/>
                <w:i/>
                <w:sz w:val="24"/>
                <w:szCs w:val="24"/>
                <w:lang w:eastAsia="lt-LT"/>
              </w:rPr>
              <w:t>amų paslaugų / vykdomos veiklos</w:t>
            </w:r>
            <w:r w:rsidRPr="00847E85">
              <w:rPr>
                <w:rFonts w:ascii="Times New Roman" w:eastAsia="Times New Roman" w:hAnsi="Times New Roman" w:cs="Times New Roman"/>
                <w:i/>
                <w:sz w:val="24"/>
                <w:szCs w:val="24"/>
                <w:lang w:eastAsia="lt-LT"/>
              </w:rPr>
              <w:t xml:space="preserve"> pagerėjo (lyginant su prieš tai buvusiu statusu), dalis nuo įmonės veikloje dalyvavusių asmenų (proc.).</w:t>
            </w:r>
          </w:p>
        </w:tc>
        <w:tc>
          <w:tcPr>
            <w:tcW w:w="1365" w:type="dxa"/>
          </w:tcPr>
          <w:p w14:paraId="14DDB784" w14:textId="77777777" w:rsidR="004D520E" w:rsidRPr="00847E85" w:rsidRDefault="004D520E" w:rsidP="004D520E">
            <w:pPr>
              <w:rPr>
                <w:rFonts w:ascii="Times New Roman" w:eastAsia="Times New Roman" w:hAnsi="Times New Roman" w:cs="Times New Roman"/>
                <w:i/>
                <w:sz w:val="24"/>
                <w:szCs w:val="24"/>
                <w:lang w:eastAsia="lt-LT"/>
              </w:rPr>
            </w:pPr>
            <w:r w:rsidRPr="00847E85">
              <w:rPr>
                <w:rFonts w:ascii="Times New Roman" w:eastAsia="Times New Roman" w:hAnsi="Times New Roman" w:cs="Times New Roman"/>
                <w:i/>
                <w:sz w:val="24"/>
                <w:szCs w:val="24"/>
                <w:lang w:eastAsia="lt-LT"/>
              </w:rPr>
              <w:t>Pagrindinis</w:t>
            </w:r>
          </w:p>
        </w:tc>
        <w:tc>
          <w:tcPr>
            <w:tcW w:w="1697" w:type="dxa"/>
          </w:tcPr>
          <w:p w14:paraId="18D5ECC4" w14:textId="77777777" w:rsidR="004D520E" w:rsidRPr="00847E85" w:rsidRDefault="004D520E" w:rsidP="004D520E">
            <w:pPr>
              <w:jc w:val="center"/>
              <w:rPr>
                <w:rFonts w:ascii="Times New Roman" w:hAnsi="Times New Roman" w:cs="Times New Roman"/>
                <w:sz w:val="24"/>
                <w:szCs w:val="24"/>
              </w:rPr>
            </w:pPr>
            <w:r w:rsidRPr="00847E85">
              <w:rPr>
                <w:rFonts w:ascii="Times New Roman" w:eastAsia="Times New Roman" w:hAnsi="Times New Roman" w:cs="Times New Roman"/>
                <w:sz w:val="24"/>
                <w:szCs w:val="24"/>
                <w:lang w:eastAsia="lt-LT"/>
              </w:rPr>
              <w:t>N/A</w:t>
            </w:r>
          </w:p>
        </w:tc>
        <w:tc>
          <w:tcPr>
            <w:tcW w:w="1696" w:type="dxa"/>
          </w:tcPr>
          <w:p w14:paraId="61E8DC50" w14:textId="77777777" w:rsidR="004D520E" w:rsidRPr="00847E85" w:rsidRDefault="004D520E" w:rsidP="004D520E">
            <w:pPr>
              <w:jc w:val="center"/>
              <w:rPr>
                <w:rFonts w:ascii="Times New Roman" w:hAnsi="Times New Roman" w:cs="Times New Roman"/>
                <w:sz w:val="24"/>
                <w:szCs w:val="24"/>
              </w:rPr>
            </w:pPr>
            <w:r w:rsidRPr="00847E85">
              <w:rPr>
                <w:rFonts w:ascii="Times New Roman" w:eastAsia="Times New Roman" w:hAnsi="Times New Roman" w:cs="Times New Roman"/>
                <w:sz w:val="24"/>
                <w:szCs w:val="24"/>
                <w:lang w:eastAsia="lt-LT"/>
              </w:rPr>
              <w:t>Pasirinkite reikšmę</w:t>
            </w:r>
          </w:p>
        </w:tc>
        <w:tc>
          <w:tcPr>
            <w:tcW w:w="1430" w:type="dxa"/>
          </w:tcPr>
          <w:p w14:paraId="3D58E359" w14:textId="77777777" w:rsidR="004D520E" w:rsidRPr="00847E85" w:rsidRDefault="004D520E" w:rsidP="004D520E">
            <w:pPr>
              <w:jc w:val="center"/>
              <w:rPr>
                <w:rFonts w:ascii="Times New Roman" w:hAnsi="Times New Roman" w:cs="Times New Roman"/>
                <w:i/>
                <w:sz w:val="24"/>
                <w:szCs w:val="24"/>
              </w:rPr>
            </w:pPr>
            <w:r w:rsidRPr="00847E85">
              <w:rPr>
                <w:rFonts w:ascii="Times New Roman" w:eastAsia="Times New Roman" w:hAnsi="Times New Roman" w:cs="Times New Roman"/>
                <w:i/>
                <w:sz w:val="24"/>
                <w:szCs w:val="24"/>
                <w:lang w:eastAsia="lt-LT"/>
              </w:rPr>
              <w:t>N/A</w:t>
            </w:r>
          </w:p>
        </w:tc>
        <w:tc>
          <w:tcPr>
            <w:tcW w:w="3963" w:type="dxa"/>
          </w:tcPr>
          <w:p w14:paraId="16169198" w14:textId="77777777" w:rsidR="004D520E" w:rsidRPr="00847E85" w:rsidRDefault="004D520E" w:rsidP="004D520E">
            <w:pPr>
              <w:rPr>
                <w:rFonts w:ascii="Times New Roman" w:eastAsia="Times New Roman" w:hAnsi="Times New Roman" w:cs="Times New Roman"/>
                <w:i/>
                <w:sz w:val="24"/>
                <w:szCs w:val="24"/>
                <w:lang w:eastAsia="lt-LT"/>
              </w:rPr>
            </w:pPr>
            <w:r w:rsidRPr="00847E85">
              <w:rPr>
                <w:rFonts w:ascii="Times New Roman" w:eastAsia="Times New Roman" w:hAnsi="Times New Roman" w:cs="Times New Roman"/>
                <w:i/>
                <w:sz w:val="24"/>
                <w:szCs w:val="24"/>
                <w:lang w:eastAsia="lt-LT"/>
              </w:rPr>
              <w:t xml:space="preserve">a/b*100%&gt;0, </w:t>
            </w:r>
            <w:r>
              <w:rPr>
                <w:rFonts w:ascii="Times New Roman" w:eastAsia="Times New Roman" w:hAnsi="Times New Roman" w:cs="Times New Roman"/>
                <w:i/>
                <w:sz w:val="24"/>
                <w:szCs w:val="24"/>
                <w:lang w:eastAsia="lt-LT"/>
              </w:rPr>
              <w:t>čia</w:t>
            </w:r>
            <w:r w:rsidRPr="00847E85">
              <w:rPr>
                <w:rFonts w:ascii="Times New Roman" w:eastAsia="Times New Roman" w:hAnsi="Times New Roman" w:cs="Times New Roman"/>
                <w:i/>
                <w:sz w:val="24"/>
                <w:szCs w:val="24"/>
                <w:lang w:eastAsia="lt-LT"/>
              </w:rPr>
              <w:br/>
              <w:t xml:space="preserve">a </w:t>
            </w:r>
            <w:r>
              <w:rPr>
                <w:rFonts w:ascii="Times New Roman" w:eastAsia="Times New Roman" w:hAnsi="Times New Roman" w:cs="Times New Roman"/>
                <w:i/>
                <w:sz w:val="24"/>
                <w:szCs w:val="24"/>
                <w:lang w:eastAsia="lt-LT"/>
              </w:rPr>
              <w:t>–</w:t>
            </w:r>
            <w:r w:rsidRPr="00847E85">
              <w:rPr>
                <w:rFonts w:ascii="Times New Roman" w:eastAsia="Times New Roman" w:hAnsi="Times New Roman" w:cs="Times New Roman"/>
                <w:i/>
                <w:sz w:val="24"/>
                <w:szCs w:val="24"/>
                <w:lang w:eastAsia="lt-LT"/>
              </w:rPr>
              <w:t xml:space="preserve"> tam tikros tikslinės grupės asmenų, dalyvavusių įmonės veikloje ir  dėl to pagerinusių / įgijusių gebėjimus, skaičius, vnt.</w:t>
            </w:r>
            <w:r w:rsidRPr="00847E85">
              <w:rPr>
                <w:rFonts w:ascii="Times New Roman" w:eastAsia="Times New Roman" w:hAnsi="Times New Roman" w:cs="Times New Roman"/>
                <w:i/>
                <w:sz w:val="24"/>
                <w:szCs w:val="24"/>
                <w:lang w:eastAsia="lt-LT"/>
              </w:rPr>
              <w:br/>
              <w:t xml:space="preserve">b </w:t>
            </w:r>
            <w:r>
              <w:rPr>
                <w:rFonts w:ascii="Times New Roman" w:eastAsia="Times New Roman" w:hAnsi="Times New Roman" w:cs="Times New Roman"/>
                <w:i/>
                <w:sz w:val="24"/>
                <w:szCs w:val="24"/>
                <w:lang w:eastAsia="lt-LT"/>
              </w:rPr>
              <w:t>–</w:t>
            </w:r>
            <w:r w:rsidRPr="00847E85">
              <w:rPr>
                <w:rFonts w:ascii="Times New Roman" w:eastAsia="Times New Roman" w:hAnsi="Times New Roman" w:cs="Times New Roman"/>
                <w:i/>
                <w:sz w:val="24"/>
                <w:szCs w:val="24"/>
                <w:lang w:eastAsia="lt-LT"/>
              </w:rPr>
              <w:t xml:space="preserve"> bendras tam tikros tikslinės grupės asmenų, dalyvavusių įmonės veikloje, skaičius, vnt.</w:t>
            </w:r>
          </w:p>
        </w:tc>
        <w:tc>
          <w:tcPr>
            <w:tcW w:w="1724" w:type="dxa"/>
          </w:tcPr>
          <w:p w14:paraId="7ADC39E6" w14:textId="77777777" w:rsidR="004D520E" w:rsidRPr="00847E85" w:rsidRDefault="004D520E" w:rsidP="004D520E">
            <w:pPr>
              <w:jc w:val="center"/>
              <w:rPr>
                <w:rFonts w:ascii="Times New Roman" w:hAnsi="Times New Roman" w:cs="Times New Roman"/>
                <w:i/>
                <w:sz w:val="24"/>
                <w:szCs w:val="24"/>
              </w:rPr>
            </w:pPr>
            <w:r w:rsidRPr="00847E85">
              <w:rPr>
                <w:rFonts w:ascii="Times New Roman" w:eastAsia="Times New Roman" w:hAnsi="Times New Roman" w:cs="Times New Roman"/>
                <w:i/>
                <w:color w:val="000000"/>
                <w:sz w:val="24"/>
                <w:szCs w:val="24"/>
                <w:lang w:eastAsia="lt-LT"/>
              </w:rPr>
              <w:t>Vertinimo pradžioje (duomenys apie esamą padėtį) ir kiekvieno periodo pabaigoje</w:t>
            </w:r>
          </w:p>
        </w:tc>
      </w:tr>
      <w:tr w:rsidR="004D520E" w:rsidRPr="000F56D3" w14:paraId="4571863F" w14:textId="77777777" w:rsidTr="00D8441A">
        <w:tc>
          <w:tcPr>
            <w:tcW w:w="577" w:type="dxa"/>
          </w:tcPr>
          <w:p w14:paraId="1AA2A524" w14:textId="77777777" w:rsidR="004D520E" w:rsidRPr="000F56D3" w:rsidRDefault="004D520E" w:rsidP="004D520E">
            <w:pPr>
              <w:jc w:val="center"/>
              <w:rPr>
                <w:rFonts w:ascii="Times New Roman" w:hAnsi="Times New Roman" w:cs="Times New Roman"/>
                <w:b/>
                <w:i/>
                <w:sz w:val="24"/>
                <w:szCs w:val="24"/>
              </w:rPr>
            </w:pPr>
            <w:r w:rsidRPr="000F56D3">
              <w:rPr>
                <w:rFonts w:ascii="Times New Roman" w:hAnsi="Times New Roman" w:cs="Times New Roman"/>
                <w:b/>
                <w:i/>
                <w:sz w:val="24"/>
                <w:szCs w:val="24"/>
              </w:rPr>
              <w:t>46.</w:t>
            </w:r>
          </w:p>
        </w:tc>
        <w:tc>
          <w:tcPr>
            <w:tcW w:w="1029" w:type="dxa"/>
            <w:vMerge/>
          </w:tcPr>
          <w:p w14:paraId="6CA6134B" w14:textId="77777777" w:rsidR="004D520E" w:rsidRPr="000F56D3" w:rsidRDefault="004D520E" w:rsidP="004D520E">
            <w:pPr>
              <w:jc w:val="center"/>
              <w:rPr>
                <w:rFonts w:ascii="Times New Roman" w:hAnsi="Times New Roman" w:cs="Times New Roman"/>
                <w:i/>
                <w:sz w:val="24"/>
                <w:szCs w:val="24"/>
              </w:rPr>
            </w:pPr>
          </w:p>
        </w:tc>
        <w:tc>
          <w:tcPr>
            <w:tcW w:w="1383" w:type="dxa"/>
            <w:vMerge/>
          </w:tcPr>
          <w:p w14:paraId="3A3F0D72" w14:textId="77777777" w:rsidR="004D520E" w:rsidRPr="000F56D3" w:rsidRDefault="004D520E" w:rsidP="004D520E">
            <w:pPr>
              <w:rPr>
                <w:rFonts w:ascii="Times New Roman" w:hAnsi="Times New Roman" w:cs="Times New Roman"/>
                <w:i/>
                <w:sz w:val="24"/>
                <w:szCs w:val="24"/>
              </w:rPr>
            </w:pPr>
          </w:p>
        </w:tc>
        <w:tc>
          <w:tcPr>
            <w:tcW w:w="1117" w:type="dxa"/>
            <w:vMerge/>
          </w:tcPr>
          <w:p w14:paraId="1FF3A928" w14:textId="77777777" w:rsidR="004D520E" w:rsidRPr="000F56D3" w:rsidRDefault="004D520E" w:rsidP="004D520E">
            <w:pPr>
              <w:rPr>
                <w:rFonts w:ascii="Times New Roman" w:hAnsi="Times New Roman" w:cs="Times New Roman"/>
                <w:i/>
                <w:sz w:val="24"/>
                <w:szCs w:val="24"/>
              </w:rPr>
            </w:pPr>
          </w:p>
        </w:tc>
        <w:tc>
          <w:tcPr>
            <w:tcW w:w="1134" w:type="dxa"/>
            <w:vMerge/>
          </w:tcPr>
          <w:p w14:paraId="61AD15BB" w14:textId="77777777" w:rsidR="004D520E" w:rsidRPr="000F56D3" w:rsidRDefault="004D520E" w:rsidP="004D520E">
            <w:pPr>
              <w:jc w:val="center"/>
              <w:rPr>
                <w:rFonts w:ascii="Times New Roman" w:hAnsi="Times New Roman" w:cs="Times New Roman"/>
                <w:i/>
                <w:sz w:val="24"/>
                <w:szCs w:val="24"/>
              </w:rPr>
            </w:pPr>
          </w:p>
        </w:tc>
        <w:tc>
          <w:tcPr>
            <w:tcW w:w="1418" w:type="dxa"/>
          </w:tcPr>
          <w:p w14:paraId="48279B99"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Pasirinkite reikšmę</w:t>
            </w:r>
          </w:p>
        </w:tc>
        <w:tc>
          <w:tcPr>
            <w:tcW w:w="3468" w:type="dxa"/>
          </w:tcPr>
          <w:p w14:paraId="32890F4E"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4.1.1.2. Asmenų, priklausančių tam tikrai tikslinei grupei, kurių mokymosi rezultatai (pažymiai) dėl įmonės teikiamų paslaug</w:t>
            </w:r>
            <w:r w:rsidR="00AB4810">
              <w:rPr>
                <w:rFonts w:ascii="Times New Roman" w:hAnsi="Times New Roman" w:cs="Times New Roman"/>
                <w:i/>
                <w:sz w:val="24"/>
                <w:szCs w:val="24"/>
              </w:rPr>
              <w:t>ų / vykdomos edukacinės veiklos</w:t>
            </w:r>
            <w:r w:rsidRPr="000F56D3">
              <w:rPr>
                <w:rFonts w:ascii="Times New Roman" w:hAnsi="Times New Roman" w:cs="Times New Roman"/>
                <w:i/>
                <w:sz w:val="24"/>
                <w:szCs w:val="24"/>
              </w:rPr>
              <w:t xml:space="preserve"> pagerėjo, dalis nuo įmonės veikloje dalyvavusių asmenų (proc.).</w:t>
            </w:r>
          </w:p>
        </w:tc>
        <w:tc>
          <w:tcPr>
            <w:tcW w:w="1365" w:type="dxa"/>
          </w:tcPr>
          <w:p w14:paraId="4F1CEB31"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Pagrindinis</w:t>
            </w:r>
          </w:p>
        </w:tc>
        <w:tc>
          <w:tcPr>
            <w:tcW w:w="1697" w:type="dxa"/>
          </w:tcPr>
          <w:p w14:paraId="2377980F"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N/A</w:t>
            </w:r>
          </w:p>
        </w:tc>
        <w:tc>
          <w:tcPr>
            <w:tcW w:w="1696" w:type="dxa"/>
          </w:tcPr>
          <w:p w14:paraId="3E114872"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Pasirinkite reikšmę</w:t>
            </w:r>
          </w:p>
        </w:tc>
        <w:tc>
          <w:tcPr>
            <w:tcW w:w="1430" w:type="dxa"/>
          </w:tcPr>
          <w:p w14:paraId="381524D1"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N/A</w:t>
            </w:r>
          </w:p>
        </w:tc>
        <w:tc>
          <w:tcPr>
            <w:tcW w:w="3963" w:type="dxa"/>
          </w:tcPr>
          <w:p w14:paraId="1E3232E1"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06D6AA1F"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 </w:t>
            </w:r>
            <w:r>
              <w:rPr>
                <w:rFonts w:ascii="Times New Roman" w:hAnsi="Times New Roman" w:cs="Times New Roman"/>
                <w:i/>
                <w:sz w:val="24"/>
                <w:szCs w:val="24"/>
              </w:rPr>
              <w:t>–</w:t>
            </w:r>
            <w:r w:rsidRPr="000F56D3">
              <w:rPr>
                <w:rFonts w:ascii="Times New Roman" w:hAnsi="Times New Roman" w:cs="Times New Roman"/>
                <w:i/>
                <w:sz w:val="24"/>
                <w:szCs w:val="24"/>
              </w:rPr>
              <w:t xml:space="preserve"> tam tikros tikslinės grupės asmenų, dalyvavusių įmonės veikloje ir pripažinusių, kad jų profesiniai / akademiniai rezultatai dėl to pagerėjo, skaičius</w:t>
            </w:r>
            <w:r>
              <w:rPr>
                <w:rFonts w:ascii="Times New Roman" w:hAnsi="Times New Roman" w:cs="Times New Roman"/>
                <w:i/>
                <w:sz w:val="24"/>
                <w:szCs w:val="24"/>
              </w:rPr>
              <w:t>,</w:t>
            </w:r>
            <w:r w:rsidRPr="000F56D3">
              <w:rPr>
                <w:rFonts w:ascii="Times New Roman" w:hAnsi="Times New Roman" w:cs="Times New Roman"/>
                <w:i/>
                <w:sz w:val="24"/>
                <w:szCs w:val="24"/>
              </w:rPr>
              <w:t xml:space="preserve"> vnt.</w:t>
            </w:r>
          </w:p>
          <w:p w14:paraId="74492C91"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b </w:t>
            </w:r>
            <w:r>
              <w:rPr>
                <w:rFonts w:ascii="Times New Roman" w:hAnsi="Times New Roman" w:cs="Times New Roman"/>
                <w:i/>
                <w:sz w:val="24"/>
                <w:szCs w:val="24"/>
              </w:rPr>
              <w:t>–</w:t>
            </w:r>
            <w:r w:rsidRPr="000F56D3">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63FB78E"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Vertinimo pradžioje (duomenys apie esamą padėtį) ir kiekvieno periodo pabaigoje</w:t>
            </w:r>
          </w:p>
        </w:tc>
      </w:tr>
      <w:tr w:rsidR="004D520E" w:rsidRPr="000F56D3" w14:paraId="542D3EA4" w14:textId="77777777" w:rsidTr="00D8441A">
        <w:tc>
          <w:tcPr>
            <w:tcW w:w="577" w:type="dxa"/>
          </w:tcPr>
          <w:p w14:paraId="2F37F98D" w14:textId="77777777" w:rsidR="004D520E" w:rsidRPr="000F56D3" w:rsidRDefault="004D520E" w:rsidP="004D520E">
            <w:pPr>
              <w:jc w:val="center"/>
              <w:rPr>
                <w:rFonts w:ascii="Times New Roman" w:hAnsi="Times New Roman" w:cs="Times New Roman"/>
                <w:b/>
                <w:i/>
                <w:sz w:val="24"/>
                <w:szCs w:val="24"/>
              </w:rPr>
            </w:pPr>
            <w:bookmarkStart w:id="1" w:name="_Hlk496873789"/>
            <w:r>
              <w:rPr>
                <w:rFonts w:ascii="Times New Roman" w:hAnsi="Times New Roman" w:cs="Times New Roman"/>
                <w:b/>
                <w:i/>
                <w:sz w:val="24"/>
                <w:szCs w:val="24"/>
              </w:rPr>
              <w:t>47.</w:t>
            </w:r>
          </w:p>
        </w:tc>
        <w:tc>
          <w:tcPr>
            <w:tcW w:w="1029" w:type="dxa"/>
            <w:vMerge/>
          </w:tcPr>
          <w:p w14:paraId="116D67D3" w14:textId="77777777" w:rsidR="004D520E" w:rsidRPr="000F56D3" w:rsidRDefault="004D520E" w:rsidP="004D520E">
            <w:pPr>
              <w:jc w:val="center"/>
              <w:rPr>
                <w:rFonts w:ascii="Times New Roman" w:hAnsi="Times New Roman" w:cs="Times New Roman"/>
                <w:i/>
                <w:sz w:val="24"/>
                <w:szCs w:val="24"/>
              </w:rPr>
            </w:pPr>
          </w:p>
        </w:tc>
        <w:tc>
          <w:tcPr>
            <w:tcW w:w="1383" w:type="dxa"/>
            <w:vMerge/>
          </w:tcPr>
          <w:p w14:paraId="2D34B5B6" w14:textId="77777777" w:rsidR="004D520E" w:rsidRPr="000F56D3" w:rsidRDefault="004D520E" w:rsidP="004D520E">
            <w:pPr>
              <w:rPr>
                <w:rFonts w:ascii="Times New Roman" w:hAnsi="Times New Roman" w:cs="Times New Roman"/>
                <w:i/>
                <w:sz w:val="24"/>
                <w:szCs w:val="24"/>
              </w:rPr>
            </w:pPr>
          </w:p>
        </w:tc>
        <w:tc>
          <w:tcPr>
            <w:tcW w:w="1117" w:type="dxa"/>
            <w:vMerge/>
          </w:tcPr>
          <w:p w14:paraId="5A2BD976" w14:textId="77777777" w:rsidR="004D520E" w:rsidRPr="000F56D3" w:rsidRDefault="004D520E" w:rsidP="004D520E">
            <w:pPr>
              <w:rPr>
                <w:rFonts w:ascii="Times New Roman" w:hAnsi="Times New Roman" w:cs="Times New Roman"/>
                <w:i/>
                <w:sz w:val="24"/>
                <w:szCs w:val="24"/>
              </w:rPr>
            </w:pPr>
          </w:p>
        </w:tc>
        <w:tc>
          <w:tcPr>
            <w:tcW w:w="1134" w:type="dxa"/>
            <w:vMerge/>
          </w:tcPr>
          <w:p w14:paraId="5F42759B" w14:textId="77777777" w:rsidR="004D520E" w:rsidRPr="000F56D3" w:rsidRDefault="004D520E" w:rsidP="004D520E">
            <w:pPr>
              <w:jc w:val="center"/>
              <w:rPr>
                <w:rFonts w:ascii="Times New Roman" w:hAnsi="Times New Roman" w:cs="Times New Roman"/>
                <w:i/>
                <w:sz w:val="24"/>
                <w:szCs w:val="24"/>
              </w:rPr>
            </w:pPr>
          </w:p>
        </w:tc>
        <w:tc>
          <w:tcPr>
            <w:tcW w:w="1418" w:type="dxa"/>
          </w:tcPr>
          <w:p w14:paraId="13A6B12C" w14:textId="77777777" w:rsidR="004D520E" w:rsidRPr="000F56D3"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7CE7B41B"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4.1.1.3. Asmenų, priklausančių tam tikrai tikslinei gru</w:t>
            </w:r>
            <w:r w:rsidR="00AB4810">
              <w:rPr>
                <w:rFonts w:ascii="Times New Roman" w:hAnsi="Times New Roman" w:cs="Times New Roman"/>
                <w:i/>
                <w:sz w:val="24"/>
                <w:szCs w:val="24"/>
              </w:rPr>
              <w:t>pei, kurių pasitikėjimas savimi</w:t>
            </w:r>
            <w:r w:rsidRPr="000F56D3">
              <w:rPr>
                <w:rFonts w:ascii="Times New Roman" w:hAnsi="Times New Roman" w:cs="Times New Roman"/>
                <w:i/>
                <w:sz w:val="24"/>
                <w:szCs w:val="24"/>
              </w:rPr>
              <w:t xml:space="preserve"> dėl įmonės teikiamų paslaugų / vykdo</w:t>
            </w:r>
            <w:r w:rsidR="00AB4810">
              <w:rPr>
                <w:rFonts w:ascii="Times New Roman" w:hAnsi="Times New Roman" w:cs="Times New Roman"/>
                <w:i/>
                <w:sz w:val="24"/>
                <w:szCs w:val="24"/>
              </w:rPr>
              <w:t xml:space="preserve">mos </w:t>
            </w:r>
            <w:r w:rsidR="00AB4810">
              <w:rPr>
                <w:rFonts w:ascii="Times New Roman" w:hAnsi="Times New Roman" w:cs="Times New Roman"/>
                <w:i/>
                <w:sz w:val="24"/>
                <w:szCs w:val="24"/>
              </w:rPr>
              <w:lastRenderedPageBreak/>
              <w:t>neformaliojo ugdymo veiklos</w:t>
            </w:r>
            <w:r w:rsidRPr="000F56D3">
              <w:rPr>
                <w:rFonts w:ascii="Times New Roman" w:hAnsi="Times New Roman" w:cs="Times New Roman"/>
                <w:i/>
                <w:sz w:val="24"/>
                <w:szCs w:val="24"/>
              </w:rPr>
              <w:t xml:space="preserve"> padidėjo, dalis nuo įmonės veikloje dalyvavusių asmenų (proc.).</w:t>
            </w:r>
          </w:p>
        </w:tc>
        <w:tc>
          <w:tcPr>
            <w:tcW w:w="1365" w:type="dxa"/>
          </w:tcPr>
          <w:p w14:paraId="5FF568D1"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lastRenderedPageBreak/>
              <w:t>Pagrindinis</w:t>
            </w:r>
          </w:p>
        </w:tc>
        <w:tc>
          <w:tcPr>
            <w:tcW w:w="1697" w:type="dxa"/>
          </w:tcPr>
          <w:p w14:paraId="64C30140"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1696" w:type="dxa"/>
          </w:tcPr>
          <w:p w14:paraId="2813E099"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Pasirinkite reikšmę</w:t>
            </w:r>
          </w:p>
        </w:tc>
        <w:tc>
          <w:tcPr>
            <w:tcW w:w="1430" w:type="dxa"/>
          </w:tcPr>
          <w:p w14:paraId="1D9C1A16"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3963" w:type="dxa"/>
          </w:tcPr>
          <w:p w14:paraId="08A182EE"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7289C22"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 </w:t>
            </w:r>
            <w:r>
              <w:rPr>
                <w:rFonts w:ascii="Times New Roman" w:hAnsi="Times New Roman" w:cs="Times New Roman"/>
                <w:i/>
                <w:sz w:val="24"/>
                <w:szCs w:val="24"/>
              </w:rPr>
              <w:t>–</w:t>
            </w:r>
            <w:r w:rsidRPr="000F56D3">
              <w:rPr>
                <w:rFonts w:ascii="Times New Roman" w:hAnsi="Times New Roman" w:cs="Times New Roman"/>
                <w:i/>
                <w:sz w:val="24"/>
                <w:szCs w:val="24"/>
              </w:rPr>
              <w:t xml:space="preserve"> tam tikros tikslinės grupės asmenų, dalyvavusių įmonės veikloje ir </w:t>
            </w:r>
            <w:r w:rsidRPr="000F56D3">
              <w:rPr>
                <w:rFonts w:ascii="Times New Roman" w:hAnsi="Times New Roman" w:cs="Times New Roman"/>
                <w:i/>
                <w:sz w:val="24"/>
                <w:szCs w:val="24"/>
              </w:rPr>
              <w:lastRenderedPageBreak/>
              <w:t>pripažinusių, kad jų pasitikėjimas savimi padidėjo, skaičius</w:t>
            </w:r>
            <w:r>
              <w:rPr>
                <w:rFonts w:ascii="Times New Roman" w:hAnsi="Times New Roman" w:cs="Times New Roman"/>
                <w:i/>
                <w:sz w:val="24"/>
                <w:szCs w:val="24"/>
              </w:rPr>
              <w:t>,</w:t>
            </w:r>
            <w:r w:rsidRPr="000F56D3">
              <w:rPr>
                <w:rFonts w:ascii="Times New Roman" w:hAnsi="Times New Roman" w:cs="Times New Roman"/>
                <w:i/>
                <w:sz w:val="24"/>
                <w:szCs w:val="24"/>
              </w:rPr>
              <w:t xml:space="preserve"> vnt.</w:t>
            </w:r>
          </w:p>
          <w:p w14:paraId="2BFA9C9E"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b </w:t>
            </w:r>
            <w:r>
              <w:rPr>
                <w:rFonts w:ascii="Times New Roman" w:hAnsi="Times New Roman" w:cs="Times New Roman"/>
                <w:i/>
                <w:sz w:val="24"/>
                <w:szCs w:val="24"/>
              </w:rPr>
              <w:t>–</w:t>
            </w:r>
            <w:r w:rsidRPr="000F56D3">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8573230"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lastRenderedPageBreak/>
              <w:t xml:space="preserve">Vertinimo pradžioje (duomenys apie esamą </w:t>
            </w:r>
            <w:r w:rsidRPr="000F56D3">
              <w:rPr>
                <w:rFonts w:ascii="Times New Roman" w:hAnsi="Times New Roman" w:cs="Times New Roman"/>
                <w:i/>
                <w:sz w:val="24"/>
                <w:szCs w:val="24"/>
              </w:rPr>
              <w:lastRenderedPageBreak/>
              <w:t>padėtį) ir kiekvieno periodo pabaigoje</w:t>
            </w:r>
          </w:p>
        </w:tc>
      </w:tr>
      <w:bookmarkEnd w:id="1"/>
      <w:tr w:rsidR="004D520E" w:rsidRPr="000F56D3" w14:paraId="7DF02D2A" w14:textId="77777777" w:rsidTr="00D8441A">
        <w:tc>
          <w:tcPr>
            <w:tcW w:w="577" w:type="dxa"/>
          </w:tcPr>
          <w:p w14:paraId="66C9064C" w14:textId="77777777" w:rsidR="004D520E" w:rsidRPr="000F56D3" w:rsidRDefault="004D520E" w:rsidP="004D520E">
            <w:pPr>
              <w:jc w:val="center"/>
              <w:rPr>
                <w:rFonts w:ascii="Times New Roman" w:hAnsi="Times New Roman" w:cs="Times New Roman"/>
                <w:b/>
                <w:i/>
                <w:sz w:val="24"/>
                <w:szCs w:val="24"/>
              </w:rPr>
            </w:pPr>
            <w:r>
              <w:rPr>
                <w:rFonts w:ascii="Times New Roman" w:hAnsi="Times New Roman" w:cs="Times New Roman"/>
                <w:b/>
                <w:i/>
                <w:sz w:val="24"/>
                <w:szCs w:val="24"/>
              </w:rPr>
              <w:lastRenderedPageBreak/>
              <w:t>48.</w:t>
            </w:r>
          </w:p>
        </w:tc>
        <w:tc>
          <w:tcPr>
            <w:tcW w:w="1029" w:type="dxa"/>
            <w:vMerge/>
          </w:tcPr>
          <w:p w14:paraId="490380F4" w14:textId="77777777" w:rsidR="004D520E" w:rsidRPr="000F56D3" w:rsidRDefault="004D520E" w:rsidP="004D520E">
            <w:pPr>
              <w:jc w:val="center"/>
              <w:rPr>
                <w:rFonts w:ascii="Times New Roman" w:hAnsi="Times New Roman" w:cs="Times New Roman"/>
                <w:i/>
                <w:sz w:val="24"/>
                <w:szCs w:val="24"/>
              </w:rPr>
            </w:pPr>
          </w:p>
        </w:tc>
        <w:tc>
          <w:tcPr>
            <w:tcW w:w="1383" w:type="dxa"/>
            <w:vMerge/>
          </w:tcPr>
          <w:p w14:paraId="2676E756" w14:textId="77777777" w:rsidR="004D520E" w:rsidRPr="000F56D3" w:rsidRDefault="004D520E" w:rsidP="004D520E">
            <w:pPr>
              <w:rPr>
                <w:rFonts w:ascii="Times New Roman" w:hAnsi="Times New Roman" w:cs="Times New Roman"/>
                <w:i/>
                <w:sz w:val="24"/>
                <w:szCs w:val="24"/>
              </w:rPr>
            </w:pPr>
          </w:p>
        </w:tc>
        <w:tc>
          <w:tcPr>
            <w:tcW w:w="1117" w:type="dxa"/>
            <w:vMerge/>
          </w:tcPr>
          <w:p w14:paraId="3A9587CA" w14:textId="77777777" w:rsidR="004D520E" w:rsidRPr="000F56D3" w:rsidRDefault="004D520E" w:rsidP="004D520E">
            <w:pPr>
              <w:rPr>
                <w:rFonts w:ascii="Times New Roman" w:hAnsi="Times New Roman" w:cs="Times New Roman"/>
                <w:i/>
                <w:sz w:val="24"/>
                <w:szCs w:val="24"/>
              </w:rPr>
            </w:pPr>
          </w:p>
        </w:tc>
        <w:tc>
          <w:tcPr>
            <w:tcW w:w="1134" w:type="dxa"/>
            <w:vMerge/>
          </w:tcPr>
          <w:p w14:paraId="1587170B" w14:textId="77777777" w:rsidR="004D520E" w:rsidRPr="000F56D3" w:rsidRDefault="004D520E" w:rsidP="004D520E">
            <w:pPr>
              <w:jc w:val="center"/>
              <w:rPr>
                <w:rFonts w:ascii="Times New Roman" w:hAnsi="Times New Roman" w:cs="Times New Roman"/>
                <w:i/>
                <w:sz w:val="24"/>
                <w:szCs w:val="24"/>
              </w:rPr>
            </w:pPr>
          </w:p>
        </w:tc>
        <w:tc>
          <w:tcPr>
            <w:tcW w:w="1418" w:type="dxa"/>
          </w:tcPr>
          <w:p w14:paraId="7A8BBF7C" w14:textId="77777777" w:rsidR="004D520E" w:rsidRPr="000F56D3"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5E3DE49E"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4.1.1.4. Asmenų, priklausančių tam</w:t>
            </w:r>
            <w:r w:rsidR="00AB4810">
              <w:rPr>
                <w:rFonts w:ascii="Times New Roman" w:hAnsi="Times New Roman" w:cs="Times New Roman"/>
                <w:i/>
                <w:sz w:val="24"/>
                <w:szCs w:val="24"/>
              </w:rPr>
              <w:t xml:space="preserve"> tikrai tikslinei grupei, kurie</w:t>
            </w:r>
            <w:r w:rsidRPr="000F56D3">
              <w:rPr>
                <w:rFonts w:ascii="Times New Roman" w:hAnsi="Times New Roman" w:cs="Times New Roman"/>
                <w:i/>
                <w:sz w:val="24"/>
                <w:szCs w:val="24"/>
              </w:rPr>
              <w:t xml:space="preserve"> dėl įmonės teikiamų paslaugų / vykdomos veiklos pagerino savo emocinį intelektą / stabilumą, dalis nuo įmonės veikloje dalyvavusių asmenų (proc.).</w:t>
            </w:r>
          </w:p>
        </w:tc>
        <w:tc>
          <w:tcPr>
            <w:tcW w:w="1365" w:type="dxa"/>
          </w:tcPr>
          <w:p w14:paraId="077862E2"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Pagrindinis</w:t>
            </w:r>
          </w:p>
        </w:tc>
        <w:tc>
          <w:tcPr>
            <w:tcW w:w="1697" w:type="dxa"/>
          </w:tcPr>
          <w:p w14:paraId="307637A4"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1696" w:type="dxa"/>
          </w:tcPr>
          <w:p w14:paraId="4241699E"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Pasirinkite reikšmę</w:t>
            </w:r>
          </w:p>
        </w:tc>
        <w:tc>
          <w:tcPr>
            <w:tcW w:w="1430" w:type="dxa"/>
          </w:tcPr>
          <w:p w14:paraId="627DA079"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3963" w:type="dxa"/>
          </w:tcPr>
          <w:p w14:paraId="08822624"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03FDE0F0"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 </w:t>
            </w:r>
            <w:r>
              <w:rPr>
                <w:rFonts w:ascii="Times New Roman" w:hAnsi="Times New Roman" w:cs="Times New Roman"/>
                <w:i/>
                <w:sz w:val="24"/>
                <w:szCs w:val="24"/>
              </w:rPr>
              <w:t>–</w:t>
            </w:r>
            <w:r w:rsidRPr="000F56D3">
              <w:rPr>
                <w:rFonts w:ascii="Times New Roman" w:hAnsi="Times New Roman" w:cs="Times New Roman"/>
                <w:i/>
                <w:sz w:val="24"/>
                <w:szCs w:val="24"/>
              </w:rPr>
              <w:t xml:space="preserve"> tam tikros tikslinės grupės asmenų, dalyvavusių įmonės veikloje ir pripažinusių, kad jų emocinis intelektas pagerėjo, skaičius vnt.</w:t>
            </w:r>
          </w:p>
          <w:p w14:paraId="3DAB10F5"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b </w:t>
            </w:r>
            <w:r>
              <w:rPr>
                <w:rFonts w:ascii="Times New Roman" w:hAnsi="Times New Roman" w:cs="Times New Roman"/>
                <w:i/>
                <w:sz w:val="24"/>
                <w:szCs w:val="24"/>
              </w:rPr>
              <w:t>–</w:t>
            </w:r>
            <w:r w:rsidRPr="000F56D3">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66B66290"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Vertinimo pradžioje (duomenys apie esamą padėtį) ir kiekvieno periodo pabaigoje</w:t>
            </w:r>
          </w:p>
        </w:tc>
      </w:tr>
      <w:tr w:rsidR="004D520E" w:rsidRPr="000F56D3" w14:paraId="46DA1D0F" w14:textId="77777777" w:rsidTr="00D8441A">
        <w:tc>
          <w:tcPr>
            <w:tcW w:w="577" w:type="dxa"/>
          </w:tcPr>
          <w:p w14:paraId="020191F5" w14:textId="77777777" w:rsidR="004D520E" w:rsidRPr="000F56D3" w:rsidRDefault="004D520E" w:rsidP="004D520E">
            <w:pPr>
              <w:jc w:val="center"/>
              <w:rPr>
                <w:rFonts w:ascii="Times New Roman" w:hAnsi="Times New Roman" w:cs="Times New Roman"/>
                <w:b/>
                <w:i/>
                <w:sz w:val="24"/>
                <w:szCs w:val="24"/>
              </w:rPr>
            </w:pPr>
            <w:r>
              <w:rPr>
                <w:rFonts w:ascii="Times New Roman" w:hAnsi="Times New Roman" w:cs="Times New Roman"/>
                <w:b/>
                <w:i/>
                <w:sz w:val="24"/>
                <w:szCs w:val="24"/>
              </w:rPr>
              <w:t>49.</w:t>
            </w:r>
          </w:p>
        </w:tc>
        <w:tc>
          <w:tcPr>
            <w:tcW w:w="1029" w:type="dxa"/>
            <w:vMerge/>
          </w:tcPr>
          <w:p w14:paraId="1149147C" w14:textId="77777777" w:rsidR="004D520E" w:rsidRPr="000F56D3" w:rsidRDefault="004D520E" w:rsidP="004D520E">
            <w:pPr>
              <w:jc w:val="center"/>
              <w:rPr>
                <w:rFonts w:ascii="Times New Roman" w:hAnsi="Times New Roman" w:cs="Times New Roman"/>
                <w:sz w:val="24"/>
                <w:szCs w:val="24"/>
              </w:rPr>
            </w:pPr>
          </w:p>
        </w:tc>
        <w:tc>
          <w:tcPr>
            <w:tcW w:w="1383" w:type="dxa"/>
            <w:vMerge/>
          </w:tcPr>
          <w:p w14:paraId="3BA3A088" w14:textId="77777777" w:rsidR="004D520E" w:rsidRPr="000F56D3" w:rsidRDefault="004D520E" w:rsidP="004D520E">
            <w:pPr>
              <w:rPr>
                <w:rFonts w:ascii="Times New Roman" w:hAnsi="Times New Roman" w:cs="Times New Roman"/>
                <w:sz w:val="24"/>
                <w:szCs w:val="24"/>
              </w:rPr>
            </w:pPr>
          </w:p>
        </w:tc>
        <w:tc>
          <w:tcPr>
            <w:tcW w:w="1117" w:type="dxa"/>
            <w:vMerge/>
          </w:tcPr>
          <w:p w14:paraId="0F5256D4" w14:textId="77777777" w:rsidR="004D520E" w:rsidRPr="000F56D3" w:rsidRDefault="004D520E" w:rsidP="004D520E">
            <w:pPr>
              <w:rPr>
                <w:rFonts w:ascii="Times New Roman" w:hAnsi="Times New Roman" w:cs="Times New Roman"/>
                <w:sz w:val="24"/>
                <w:szCs w:val="24"/>
              </w:rPr>
            </w:pPr>
          </w:p>
        </w:tc>
        <w:tc>
          <w:tcPr>
            <w:tcW w:w="1134" w:type="dxa"/>
            <w:vMerge/>
          </w:tcPr>
          <w:p w14:paraId="64D9B930" w14:textId="77777777" w:rsidR="004D520E" w:rsidRPr="000F56D3" w:rsidRDefault="004D520E" w:rsidP="004D520E">
            <w:pPr>
              <w:jc w:val="center"/>
              <w:rPr>
                <w:rFonts w:ascii="Times New Roman" w:hAnsi="Times New Roman" w:cs="Times New Roman"/>
                <w:sz w:val="24"/>
                <w:szCs w:val="24"/>
              </w:rPr>
            </w:pPr>
          </w:p>
        </w:tc>
        <w:tc>
          <w:tcPr>
            <w:tcW w:w="1418" w:type="dxa"/>
          </w:tcPr>
          <w:p w14:paraId="0FA24CCB" w14:textId="77777777" w:rsidR="004D520E" w:rsidRPr="000F56D3" w:rsidRDefault="004D520E" w:rsidP="004D520E">
            <w:pPr>
              <w:jc w:val="center"/>
              <w:rPr>
                <w:rFonts w:ascii="Times New Roman" w:hAnsi="Times New Roman" w:cs="Times New Roman"/>
                <w:sz w:val="24"/>
                <w:szCs w:val="24"/>
              </w:rPr>
            </w:pPr>
            <w:r>
              <w:rPr>
                <w:rFonts w:ascii="Times New Roman" w:hAnsi="Times New Roman" w:cs="Times New Roman"/>
                <w:i/>
                <w:sz w:val="24"/>
                <w:szCs w:val="24"/>
              </w:rPr>
              <w:t>Pasirinkite reikšmę</w:t>
            </w:r>
          </w:p>
        </w:tc>
        <w:tc>
          <w:tcPr>
            <w:tcW w:w="3468" w:type="dxa"/>
          </w:tcPr>
          <w:p w14:paraId="6068BFDE" w14:textId="77777777" w:rsidR="004D520E" w:rsidRPr="000F56D3" w:rsidRDefault="004D520E" w:rsidP="004D520E">
            <w:pPr>
              <w:jc w:val="center"/>
              <w:rPr>
                <w:rFonts w:ascii="Times New Roman" w:hAnsi="Times New Roman" w:cs="Times New Roman"/>
                <w:sz w:val="24"/>
                <w:szCs w:val="24"/>
              </w:rPr>
            </w:pPr>
            <w:r w:rsidRPr="000F56D3">
              <w:rPr>
                <w:rFonts w:ascii="Times New Roman" w:hAnsi="Times New Roman" w:cs="Times New Roman"/>
                <w:i/>
                <w:sz w:val="24"/>
                <w:szCs w:val="24"/>
              </w:rPr>
              <w:t>4.1.1.5. Asmenų, priklausančių tam ti</w:t>
            </w:r>
            <w:r w:rsidR="00AB4810">
              <w:rPr>
                <w:rFonts w:ascii="Times New Roman" w:hAnsi="Times New Roman" w:cs="Times New Roman"/>
                <w:i/>
                <w:sz w:val="24"/>
                <w:szCs w:val="24"/>
              </w:rPr>
              <w:t>krai tikslinei grupei,  kuriems</w:t>
            </w:r>
            <w:r w:rsidRPr="000F56D3">
              <w:rPr>
                <w:rFonts w:ascii="Times New Roman" w:hAnsi="Times New Roman" w:cs="Times New Roman"/>
                <w:i/>
                <w:sz w:val="24"/>
                <w:szCs w:val="24"/>
              </w:rPr>
              <w:t xml:space="preserve"> dėl įmonės teikiamų paslaugų / inf</w:t>
            </w:r>
            <w:r w:rsidR="00AB4810">
              <w:rPr>
                <w:rFonts w:ascii="Times New Roman" w:hAnsi="Times New Roman" w:cs="Times New Roman"/>
                <w:i/>
                <w:sz w:val="24"/>
                <w:szCs w:val="24"/>
              </w:rPr>
              <w:t>rastruktūros / vykdomos veiklos</w:t>
            </w:r>
            <w:r w:rsidRPr="000F56D3">
              <w:rPr>
                <w:rFonts w:ascii="Times New Roman" w:hAnsi="Times New Roman" w:cs="Times New Roman"/>
                <w:i/>
                <w:sz w:val="24"/>
                <w:szCs w:val="24"/>
              </w:rPr>
              <w:t xml:space="preserve"> tapo labiau prieinama informacija apie švietimo įstaigas / kompetencijas ir jie šią informaciją vertina kaip naudingą, dalis nuo įmonės veikloje dalyvavusių asmenų (proc.).</w:t>
            </w:r>
          </w:p>
        </w:tc>
        <w:tc>
          <w:tcPr>
            <w:tcW w:w="1365" w:type="dxa"/>
          </w:tcPr>
          <w:p w14:paraId="2D95835D"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 xml:space="preserve">Papildomas </w:t>
            </w:r>
          </w:p>
        </w:tc>
        <w:tc>
          <w:tcPr>
            <w:tcW w:w="1697" w:type="dxa"/>
          </w:tcPr>
          <w:p w14:paraId="5BDD46D9"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52F3D849"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6FBD401C"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4A5158F9"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DCF2A64" w14:textId="77777777" w:rsidR="004D520E" w:rsidRPr="000F56D3"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 xml:space="preserve">a </w:t>
            </w:r>
            <w:r>
              <w:rPr>
                <w:rFonts w:ascii="Times New Roman" w:hAnsi="Times New Roman" w:cs="Times New Roman"/>
                <w:i/>
                <w:sz w:val="24"/>
                <w:szCs w:val="24"/>
              </w:rPr>
              <w:t>–</w:t>
            </w:r>
            <w:r w:rsidRPr="000F56D3">
              <w:rPr>
                <w:rFonts w:ascii="Times New Roman" w:hAnsi="Times New Roman" w:cs="Times New Roman"/>
                <w:i/>
                <w:sz w:val="24"/>
                <w:szCs w:val="24"/>
              </w:rPr>
              <w:t xml:space="preserve"> tam tikros tikslinės grupės asmenų, dalyvavusių įmonės veikloje ir pripažinusių, kad jiems tapo labiau prieinama informacija apie švietimą / kompetencijas ir jie šią informaciją vertina kaip naudingą, skaičius, vnt.</w:t>
            </w:r>
          </w:p>
          <w:p w14:paraId="7F9A014F" w14:textId="77777777" w:rsidR="004D520E" w:rsidRPr="000F56D3" w:rsidRDefault="004D520E" w:rsidP="004D520E">
            <w:pPr>
              <w:jc w:val="center"/>
              <w:rPr>
                <w:rFonts w:ascii="Times New Roman" w:hAnsi="Times New Roman" w:cs="Times New Roman"/>
                <w:sz w:val="24"/>
                <w:szCs w:val="24"/>
              </w:rPr>
            </w:pPr>
            <w:r w:rsidRPr="000F56D3">
              <w:rPr>
                <w:rFonts w:ascii="Times New Roman" w:hAnsi="Times New Roman" w:cs="Times New Roman"/>
                <w:i/>
                <w:sz w:val="24"/>
                <w:szCs w:val="24"/>
              </w:rPr>
              <w:t xml:space="preserve">b </w:t>
            </w:r>
            <w:r>
              <w:rPr>
                <w:rFonts w:ascii="Times New Roman" w:hAnsi="Times New Roman" w:cs="Times New Roman"/>
                <w:i/>
                <w:sz w:val="24"/>
                <w:szCs w:val="24"/>
              </w:rPr>
              <w:t>–</w:t>
            </w:r>
            <w:r w:rsidRPr="000F56D3">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523142BD" w14:textId="77777777" w:rsidR="004D520E" w:rsidRPr="000F56D3" w:rsidRDefault="004D520E" w:rsidP="004D520E">
            <w:pPr>
              <w:jc w:val="center"/>
              <w:rPr>
                <w:rFonts w:ascii="Times New Roman" w:hAnsi="Times New Roman" w:cs="Times New Roman"/>
                <w:sz w:val="24"/>
                <w:szCs w:val="24"/>
              </w:rPr>
            </w:pPr>
            <w:r w:rsidRPr="000F56D3">
              <w:rPr>
                <w:rFonts w:ascii="Times New Roman" w:hAnsi="Times New Roman" w:cs="Times New Roman"/>
                <w:i/>
                <w:sz w:val="24"/>
                <w:szCs w:val="24"/>
              </w:rPr>
              <w:t>Vertinimo pradžioje (duomenys apie esamą padėtį) ir kiekvieno periodo pabaigoje</w:t>
            </w:r>
          </w:p>
        </w:tc>
      </w:tr>
      <w:tr w:rsidR="004D520E" w:rsidRPr="000F56D3" w14:paraId="16E0F5A6" w14:textId="77777777" w:rsidTr="00D8441A">
        <w:tc>
          <w:tcPr>
            <w:tcW w:w="577" w:type="dxa"/>
          </w:tcPr>
          <w:p w14:paraId="38999E78"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029" w:type="dxa"/>
            <w:vMerge/>
          </w:tcPr>
          <w:p w14:paraId="78612926"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4274828D" w14:textId="77777777" w:rsidR="004D520E" w:rsidRPr="00CE32B7" w:rsidRDefault="004D520E" w:rsidP="004D520E">
            <w:pPr>
              <w:rPr>
                <w:rFonts w:ascii="Times New Roman" w:hAnsi="Times New Roman" w:cs="Times New Roman"/>
                <w:sz w:val="24"/>
                <w:szCs w:val="24"/>
              </w:rPr>
            </w:pPr>
          </w:p>
        </w:tc>
        <w:tc>
          <w:tcPr>
            <w:tcW w:w="1117" w:type="dxa"/>
            <w:vMerge/>
          </w:tcPr>
          <w:p w14:paraId="0AC13CDC" w14:textId="77777777" w:rsidR="004D520E" w:rsidRPr="00CE32B7" w:rsidRDefault="004D520E" w:rsidP="004D520E">
            <w:pPr>
              <w:rPr>
                <w:rFonts w:ascii="Times New Roman" w:hAnsi="Times New Roman" w:cs="Times New Roman"/>
                <w:sz w:val="24"/>
                <w:szCs w:val="24"/>
              </w:rPr>
            </w:pPr>
          </w:p>
        </w:tc>
        <w:tc>
          <w:tcPr>
            <w:tcW w:w="1134" w:type="dxa"/>
            <w:vMerge/>
          </w:tcPr>
          <w:p w14:paraId="32486B09" w14:textId="77777777" w:rsidR="004D520E" w:rsidRPr="00CE32B7" w:rsidRDefault="004D520E" w:rsidP="004D520E">
            <w:pPr>
              <w:jc w:val="center"/>
              <w:rPr>
                <w:rFonts w:ascii="Times New Roman" w:hAnsi="Times New Roman" w:cs="Times New Roman"/>
                <w:sz w:val="24"/>
                <w:szCs w:val="24"/>
              </w:rPr>
            </w:pPr>
          </w:p>
        </w:tc>
        <w:tc>
          <w:tcPr>
            <w:tcW w:w="1418" w:type="dxa"/>
          </w:tcPr>
          <w:p w14:paraId="1F3F0B11"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3468" w:type="dxa"/>
          </w:tcPr>
          <w:p w14:paraId="50985A00"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4.1.1.5. Asmenų, priklausančių tam tikrai tikslinei grupei, kurių tikslų planav</w:t>
            </w:r>
            <w:r w:rsidR="00AB4810">
              <w:rPr>
                <w:rFonts w:ascii="Times New Roman" w:hAnsi="Times New Roman" w:cs="Times New Roman"/>
                <w:i/>
                <w:sz w:val="24"/>
                <w:szCs w:val="24"/>
              </w:rPr>
              <w:t>imo ir prioretizavimo gebėjimai</w:t>
            </w:r>
            <w:r w:rsidRPr="00CE32B7">
              <w:rPr>
                <w:rFonts w:ascii="Times New Roman" w:hAnsi="Times New Roman" w:cs="Times New Roman"/>
                <w:i/>
                <w:sz w:val="24"/>
                <w:szCs w:val="24"/>
              </w:rPr>
              <w:t xml:space="preserve"> dėl įmonės teikiamų paslaugų / vykdomos veiklos pagerėjo, dalis nuo įmonės veikloje dalyvavusių asmenų (proc.).</w:t>
            </w:r>
          </w:p>
        </w:tc>
        <w:tc>
          <w:tcPr>
            <w:tcW w:w="1365" w:type="dxa"/>
          </w:tcPr>
          <w:p w14:paraId="7FC18F22"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 xml:space="preserve">Papildomas </w:t>
            </w:r>
          </w:p>
        </w:tc>
        <w:tc>
          <w:tcPr>
            <w:tcW w:w="1697" w:type="dxa"/>
          </w:tcPr>
          <w:p w14:paraId="3F9D0316"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058C4706"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718D7776"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Aprašykite rodiklį</w:t>
            </w:r>
          </w:p>
        </w:tc>
        <w:tc>
          <w:tcPr>
            <w:tcW w:w="3963" w:type="dxa"/>
          </w:tcPr>
          <w:p w14:paraId="5B2CD23E" w14:textId="77777777" w:rsidR="004D520E" w:rsidRPr="00CE32B7" w:rsidRDefault="004D520E" w:rsidP="004D520E">
            <w:pPr>
              <w:jc w:val="center"/>
              <w:rPr>
                <w:rFonts w:ascii="Times New Roman" w:hAnsi="Times New Roman" w:cs="Times New Roman"/>
                <w:i/>
                <w:sz w:val="24"/>
                <w:szCs w:val="24"/>
              </w:rPr>
            </w:pPr>
            <w:r w:rsidRPr="00CE32B7">
              <w:rPr>
                <w:rFonts w:ascii="Arial" w:eastAsia="Times New Roman" w:hAnsi="Arial" w:cs="Arial"/>
                <w:i/>
                <w:sz w:val="20"/>
                <w:szCs w:val="20"/>
                <w:lang w:eastAsia="lt-LT"/>
              </w:rPr>
              <w:t xml:space="preserve">a/b*100%&gt;0, </w:t>
            </w:r>
            <w:r>
              <w:rPr>
                <w:rFonts w:ascii="Arial" w:eastAsia="Times New Roman" w:hAnsi="Arial" w:cs="Arial"/>
                <w:i/>
                <w:sz w:val="20"/>
                <w:szCs w:val="20"/>
                <w:lang w:eastAsia="lt-LT"/>
              </w:rPr>
              <w:t>čia</w:t>
            </w:r>
            <w:r w:rsidRPr="00CE32B7">
              <w:rPr>
                <w:rFonts w:ascii="Arial" w:eastAsia="Times New Roman" w:hAnsi="Arial" w:cs="Arial"/>
                <w:i/>
                <w:sz w:val="20"/>
                <w:szCs w:val="20"/>
                <w:lang w:eastAsia="lt-LT"/>
              </w:rPr>
              <w:br/>
              <w:t xml:space="preserve">a </w:t>
            </w:r>
            <w:r>
              <w:rPr>
                <w:rFonts w:ascii="Arial" w:eastAsia="Times New Roman" w:hAnsi="Arial" w:cs="Arial"/>
                <w:i/>
                <w:sz w:val="20"/>
                <w:szCs w:val="20"/>
                <w:lang w:eastAsia="lt-LT"/>
              </w:rPr>
              <w:t>–</w:t>
            </w:r>
            <w:r w:rsidRPr="00CE32B7">
              <w:rPr>
                <w:rFonts w:ascii="Arial" w:eastAsia="Times New Roman" w:hAnsi="Arial" w:cs="Arial"/>
                <w:i/>
                <w:sz w:val="20"/>
                <w:szCs w:val="20"/>
                <w:lang w:eastAsia="lt-LT"/>
              </w:rPr>
              <w:t xml:space="preserve"> tam tikros tikslinės grupės asmenų, dalyvavusių įmonės veikloje ir pripažinusių, kad jie gali geriau susiplanuoti savo tikslus ir planus, skaičius, vnt.</w:t>
            </w:r>
            <w:r w:rsidRPr="00CE32B7">
              <w:rPr>
                <w:rFonts w:ascii="Arial" w:eastAsia="Times New Roman" w:hAnsi="Arial" w:cs="Arial"/>
                <w:i/>
                <w:sz w:val="20"/>
                <w:szCs w:val="20"/>
                <w:lang w:eastAsia="lt-LT"/>
              </w:rPr>
              <w:br/>
              <w:t xml:space="preserve">b </w:t>
            </w:r>
            <w:r>
              <w:rPr>
                <w:rFonts w:ascii="Arial" w:eastAsia="Times New Roman" w:hAnsi="Arial" w:cs="Arial"/>
                <w:i/>
                <w:sz w:val="20"/>
                <w:szCs w:val="20"/>
                <w:lang w:eastAsia="lt-LT"/>
              </w:rPr>
              <w:t>–</w:t>
            </w:r>
            <w:r w:rsidRPr="00CE32B7">
              <w:rPr>
                <w:rFonts w:ascii="Arial" w:eastAsia="Times New Roman" w:hAnsi="Arial" w:cs="Arial"/>
                <w:i/>
                <w:sz w:val="20"/>
                <w:szCs w:val="20"/>
                <w:lang w:eastAsia="lt-LT"/>
              </w:rPr>
              <w:t xml:space="preserve"> bendras tam tikros tikslinės grupės asmenų, dalyvavusių įmonės veikloje, skaičius, vnt.</w:t>
            </w:r>
          </w:p>
        </w:tc>
        <w:tc>
          <w:tcPr>
            <w:tcW w:w="1724" w:type="dxa"/>
          </w:tcPr>
          <w:p w14:paraId="618A6F69" w14:textId="77777777" w:rsidR="004D520E" w:rsidRPr="00CE32B7"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Vertinimo pradžioje (duomenys apie esamą padėtį) ir kiekvieno periodo pabaigoje</w:t>
            </w:r>
          </w:p>
        </w:tc>
      </w:tr>
      <w:tr w:rsidR="004D520E" w:rsidRPr="000F56D3" w14:paraId="509BD545" w14:textId="77777777" w:rsidTr="00D8441A">
        <w:tc>
          <w:tcPr>
            <w:tcW w:w="577" w:type="dxa"/>
          </w:tcPr>
          <w:p w14:paraId="4F3CA75D" w14:textId="77777777" w:rsidR="004D520E" w:rsidRPr="00CE32B7" w:rsidRDefault="004D520E" w:rsidP="004D520E">
            <w:pPr>
              <w:jc w:val="center"/>
              <w:rPr>
                <w:rFonts w:ascii="Times New Roman" w:hAnsi="Times New Roman" w:cs="Times New Roman"/>
                <w:b/>
                <w:i/>
                <w:sz w:val="24"/>
                <w:szCs w:val="24"/>
              </w:rPr>
            </w:pPr>
            <w:r>
              <w:rPr>
                <w:rFonts w:ascii="Times New Roman" w:hAnsi="Times New Roman" w:cs="Times New Roman"/>
                <w:b/>
                <w:i/>
                <w:sz w:val="24"/>
                <w:szCs w:val="24"/>
              </w:rPr>
              <w:t>51.</w:t>
            </w:r>
          </w:p>
        </w:tc>
        <w:tc>
          <w:tcPr>
            <w:tcW w:w="1029" w:type="dxa"/>
            <w:vMerge/>
          </w:tcPr>
          <w:p w14:paraId="64ED6E41" w14:textId="77777777" w:rsidR="004D520E" w:rsidRPr="00CE32B7" w:rsidRDefault="004D520E" w:rsidP="004D520E">
            <w:pPr>
              <w:jc w:val="center"/>
              <w:rPr>
                <w:rFonts w:ascii="Times New Roman" w:hAnsi="Times New Roman" w:cs="Times New Roman"/>
                <w:i/>
                <w:sz w:val="24"/>
                <w:szCs w:val="24"/>
              </w:rPr>
            </w:pPr>
          </w:p>
        </w:tc>
        <w:tc>
          <w:tcPr>
            <w:tcW w:w="1383" w:type="dxa"/>
            <w:vMerge/>
          </w:tcPr>
          <w:p w14:paraId="03AB9ACB" w14:textId="77777777" w:rsidR="004D520E" w:rsidRPr="00CE32B7" w:rsidRDefault="004D520E" w:rsidP="004D520E">
            <w:pPr>
              <w:rPr>
                <w:rFonts w:ascii="Times New Roman" w:hAnsi="Times New Roman" w:cs="Times New Roman"/>
                <w:i/>
                <w:sz w:val="24"/>
                <w:szCs w:val="24"/>
              </w:rPr>
            </w:pPr>
          </w:p>
        </w:tc>
        <w:tc>
          <w:tcPr>
            <w:tcW w:w="1117" w:type="dxa"/>
            <w:vMerge/>
          </w:tcPr>
          <w:p w14:paraId="695E15CA" w14:textId="77777777" w:rsidR="004D520E" w:rsidRPr="00CE32B7" w:rsidRDefault="004D520E" w:rsidP="004D520E">
            <w:pPr>
              <w:rPr>
                <w:rFonts w:ascii="Times New Roman" w:hAnsi="Times New Roman" w:cs="Times New Roman"/>
                <w:i/>
                <w:sz w:val="24"/>
                <w:szCs w:val="24"/>
              </w:rPr>
            </w:pPr>
          </w:p>
        </w:tc>
        <w:tc>
          <w:tcPr>
            <w:tcW w:w="1134" w:type="dxa"/>
          </w:tcPr>
          <w:p w14:paraId="5976E17D"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4.1.2. Didinti užsiėmimų ir pamokų lankomumą, skatinti / vykdyti neformalųjį ugdymą.</w:t>
            </w:r>
          </w:p>
        </w:tc>
        <w:tc>
          <w:tcPr>
            <w:tcW w:w="1418" w:type="dxa"/>
          </w:tcPr>
          <w:p w14:paraId="40B562F5"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Pasirinkite reikšmę </w:t>
            </w:r>
          </w:p>
        </w:tc>
        <w:tc>
          <w:tcPr>
            <w:tcW w:w="3468" w:type="dxa"/>
          </w:tcPr>
          <w:p w14:paraId="09A23616"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4.1.2.1. Asmenų, priklausančių tam tikrai tikslinei grupei, kurių užsiėmimų / pamokų lankomumas dėl įmonės teikiamų paslaugų / vykdomos neformaliojo ugdymo veiklos, pagerėjo, dalis nuo įmonės veikloje dalyvavusių asmenų (proc.).</w:t>
            </w:r>
          </w:p>
        </w:tc>
        <w:tc>
          <w:tcPr>
            <w:tcW w:w="1365" w:type="dxa"/>
          </w:tcPr>
          <w:p w14:paraId="2F019EBE" w14:textId="77777777" w:rsidR="004D520E" w:rsidRPr="00CE32B7" w:rsidRDefault="004D520E" w:rsidP="004D520E">
            <w:pP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6C33B411"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1696" w:type="dxa"/>
          </w:tcPr>
          <w:p w14:paraId="168FD03D"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Pasirinkite reikšmę</w:t>
            </w:r>
          </w:p>
        </w:tc>
        <w:tc>
          <w:tcPr>
            <w:tcW w:w="1430" w:type="dxa"/>
          </w:tcPr>
          <w:p w14:paraId="2634628B" w14:textId="77777777" w:rsidR="004D520E" w:rsidRPr="000F56D3" w:rsidRDefault="004D520E" w:rsidP="004D520E">
            <w:pPr>
              <w:rPr>
                <w:rFonts w:ascii="Times New Roman" w:hAnsi="Times New Roman" w:cs="Times New Roman"/>
                <w:i/>
                <w:sz w:val="24"/>
                <w:szCs w:val="24"/>
              </w:rPr>
            </w:pPr>
            <w:r w:rsidRPr="000F56D3">
              <w:rPr>
                <w:rFonts w:ascii="Times New Roman" w:hAnsi="Times New Roman" w:cs="Times New Roman"/>
                <w:i/>
                <w:sz w:val="24"/>
                <w:szCs w:val="24"/>
              </w:rPr>
              <w:t>N/A</w:t>
            </w:r>
          </w:p>
        </w:tc>
        <w:tc>
          <w:tcPr>
            <w:tcW w:w="3963" w:type="dxa"/>
          </w:tcPr>
          <w:p w14:paraId="42B532AE"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C66224A"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kurių užsiėmimų lankomumas pagerėjo, skaičius, vnt.</w:t>
            </w:r>
          </w:p>
          <w:p w14:paraId="353E4BFF"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1F64AAE" w14:textId="77777777" w:rsidR="004D520E" w:rsidRPr="00CE32B7" w:rsidRDefault="004D520E" w:rsidP="004D520E">
            <w:pPr>
              <w:jc w:val="center"/>
              <w:rPr>
                <w:rFonts w:ascii="Times New Roman" w:hAnsi="Times New Roman" w:cs="Times New Roman"/>
                <w:i/>
                <w:sz w:val="24"/>
                <w:szCs w:val="24"/>
              </w:rPr>
            </w:pPr>
            <w:r w:rsidRPr="000F56D3">
              <w:rPr>
                <w:rFonts w:ascii="Times New Roman" w:hAnsi="Times New Roman" w:cs="Times New Roman"/>
                <w:i/>
                <w:sz w:val="24"/>
                <w:szCs w:val="24"/>
              </w:rPr>
              <w:t>Vertinimo pradžioje (duomenys apie esamą padėtį) ir kiekvieno periodo pabaigoje</w:t>
            </w:r>
          </w:p>
        </w:tc>
      </w:tr>
      <w:tr w:rsidR="004D520E" w:rsidRPr="000F56D3" w14:paraId="6BFE344F" w14:textId="77777777" w:rsidTr="00D8441A">
        <w:tc>
          <w:tcPr>
            <w:tcW w:w="577" w:type="dxa"/>
          </w:tcPr>
          <w:p w14:paraId="05518CAA" w14:textId="77777777" w:rsidR="004D520E" w:rsidRPr="00CE32B7" w:rsidRDefault="004D520E" w:rsidP="004D520E">
            <w:pPr>
              <w:jc w:val="center"/>
              <w:rPr>
                <w:rFonts w:ascii="Times New Roman" w:hAnsi="Times New Roman" w:cs="Times New Roman"/>
                <w:b/>
                <w:i/>
                <w:sz w:val="24"/>
                <w:szCs w:val="24"/>
              </w:rPr>
            </w:pPr>
            <w:r>
              <w:rPr>
                <w:rFonts w:ascii="Times New Roman" w:hAnsi="Times New Roman" w:cs="Times New Roman"/>
                <w:b/>
                <w:i/>
                <w:sz w:val="24"/>
                <w:szCs w:val="24"/>
              </w:rPr>
              <w:t>52.</w:t>
            </w:r>
          </w:p>
        </w:tc>
        <w:tc>
          <w:tcPr>
            <w:tcW w:w="1029" w:type="dxa"/>
            <w:vMerge/>
          </w:tcPr>
          <w:p w14:paraId="248E0C02" w14:textId="77777777" w:rsidR="004D520E" w:rsidRPr="00CE32B7" w:rsidRDefault="004D520E" w:rsidP="004D520E">
            <w:pPr>
              <w:jc w:val="center"/>
              <w:rPr>
                <w:rFonts w:ascii="Times New Roman" w:hAnsi="Times New Roman" w:cs="Times New Roman"/>
                <w:i/>
                <w:sz w:val="24"/>
                <w:szCs w:val="24"/>
              </w:rPr>
            </w:pPr>
          </w:p>
        </w:tc>
        <w:tc>
          <w:tcPr>
            <w:tcW w:w="1383" w:type="dxa"/>
            <w:vMerge/>
          </w:tcPr>
          <w:p w14:paraId="786F6FAE" w14:textId="77777777" w:rsidR="004D520E" w:rsidRPr="00CE32B7" w:rsidRDefault="004D520E" w:rsidP="004D520E">
            <w:pPr>
              <w:rPr>
                <w:rFonts w:ascii="Times New Roman" w:hAnsi="Times New Roman" w:cs="Times New Roman"/>
                <w:i/>
                <w:sz w:val="24"/>
                <w:szCs w:val="24"/>
              </w:rPr>
            </w:pPr>
          </w:p>
        </w:tc>
        <w:tc>
          <w:tcPr>
            <w:tcW w:w="1117" w:type="dxa"/>
          </w:tcPr>
          <w:p w14:paraId="661C66F0" w14:textId="77777777" w:rsidR="004D520E" w:rsidRPr="00CE32B7" w:rsidRDefault="004D520E" w:rsidP="004D520E">
            <w:pPr>
              <w:rPr>
                <w:rFonts w:ascii="Times New Roman" w:hAnsi="Times New Roman" w:cs="Times New Roman"/>
                <w:i/>
                <w:sz w:val="24"/>
                <w:szCs w:val="24"/>
              </w:rPr>
            </w:pPr>
          </w:p>
        </w:tc>
        <w:tc>
          <w:tcPr>
            <w:tcW w:w="1134" w:type="dxa"/>
          </w:tcPr>
          <w:p w14:paraId="6AA5E16C" w14:textId="77777777" w:rsidR="004D520E" w:rsidRPr="00CE32B7" w:rsidRDefault="004D520E" w:rsidP="004D520E">
            <w:pPr>
              <w:jc w:val="center"/>
              <w:rPr>
                <w:rFonts w:ascii="Times New Roman" w:hAnsi="Times New Roman" w:cs="Times New Roman"/>
                <w:i/>
                <w:sz w:val="24"/>
                <w:szCs w:val="24"/>
              </w:rPr>
            </w:pPr>
          </w:p>
        </w:tc>
        <w:tc>
          <w:tcPr>
            <w:tcW w:w="1418" w:type="dxa"/>
          </w:tcPr>
          <w:p w14:paraId="78C5DD13"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59BF10DF"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4.1.2.2. Asmenų, priklausančių tam tikrai tikslinei grupei, kurių pasitikėjimas savimi dėl įmonės teikiamų paslaugų / vykdomos neformaliojo ugdymo veiklos padidėjo, dalis nuo įmonės veikloje dalyvavusių asmenų (proc.).</w:t>
            </w:r>
          </w:p>
        </w:tc>
        <w:tc>
          <w:tcPr>
            <w:tcW w:w="1365" w:type="dxa"/>
          </w:tcPr>
          <w:p w14:paraId="11F7154E"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 xml:space="preserve">Papildomas </w:t>
            </w:r>
          </w:p>
        </w:tc>
        <w:tc>
          <w:tcPr>
            <w:tcW w:w="1697" w:type="dxa"/>
          </w:tcPr>
          <w:p w14:paraId="4EF90017"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N/A</w:t>
            </w:r>
          </w:p>
        </w:tc>
        <w:tc>
          <w:tcPr>
            <w:tcW w:w="1696" w:type="dxa"/>
          </w:tcPr>
          <w:p w14:paraId="41855962"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1430" w:type="dxa"/>
          </w:tcPr>
          <w:p w14:paraId="33C2D513"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Aprašykite rodiklį</w:t>
            </w:r>
          </w:p>
        </w:tc>
        <w:tc>
          <w:tcPr>
            <w:tcW w:w="3963" w:type="dxa"/>
          </w:tcPr>
          <w:p w14:paraId="547516E3"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AFBEC44"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pripažinusių, kad jų pasitikėjimas savimi pagerėjo, skaičius, vnt.</w:t>
            </w:r>
          </w:p>
          <w:p w14:paraId="1DA3B277"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2C0236D4"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Vertinimo pradžioje (duomenys apie esamą padėtį) ir kiekvieno periodo pabaigoje</w:t>
            </w:r>
          </w:p>
        </w:tc>
      </w:tr>
      <w:tr w:rsidR="004D520E" w:rsidRPr="000F56D3" w14:paraId="6C7E086E" w14:textId="77777777" w:rsidTr="00D8441A">
        <w:tc>
          <w:tcPr>
            <w:tcW w:w="577" w:type="dxa"/>
          </w:tcPr>
          <w:p w14:paraId="1229BDFA" w14:textId="77777777" w:rsidR="004D520E" w:rsidRPr="00CE32B7" w:rsidRDefault="004D520E" w:rsidP="004D520E">
            <w:pPr>
              <w:jc w:val="center"/>
              <w:rPr>
                <w:rFonts w:ascii="Times New Roman" w:hAnsi="Times New Roman" w:cs="Times New Roman"/>
                <w:b/>
                <w:sz w:val="24"/>
                <w:szCs w:val="24"/>
              </w:rPr>
            </w:pPr>
            <w:bookmarkStart w:id="2" w:name="_Hlk496874265"/>
            <w:r>
              <w:rPr>
                <w:rFonts w:ascii="Times New Roman" w:hAnsi="Times New Roman" w:cs="Times New Roman"/>
                <w:b/>
                <w:sz w:val="24"/>
                <w:szCs w:val="24"/>
              </w:rPr>
              <w:t>53.</w:t>
            </w:r>
          </w:p>
        </w:tc>
        <w:tc>
          <w:tcPr>
            <w:tcW w:w="1029" w:type="dxa"/>
            <w:vMerge/>
          </w:tcPr>
          <w:p w14:paraId="6669DC49"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0634CCC4" w14:textId="77777777" w:rsidR="004D520E" w:rsidRPr="00CE32B7" w:rsidRDefault="004D520E" w:rsidP="004D520E">
            <w:pPr>
              <w:rPr>
                <w:rFonts w:ascii="Times New Roman" w:hAnsi="Times New Roman" w:cs="Times New Roman"/>
                <w:sz w:val="24"/>
                <w:szCs w:val="24"/>
              </w:rPr>
            </w:pPr>
          </w:p>
        </w:tc>
        <w:tc>
          <w:tcPr>
            <w:tcW w:w="1117" w:type="dxa"/>
          </w:tcPr>
          <w:p w14:paraId="32A0326D" w14:textId="77777777" w:rsidR="004D520E" w:rsidRPr="00CE32B7" w:rsidRDefault="004D520E" w:rsidP="004D520E">
            <w:pPr>
              <w:rPr>
                <w:rFonts w:ascii="Times New Roman" w:hAnsi="Times New Roman" w:cs="Times New Roman"/>
                <w:sz w:val="24"/>
                <w:szCs w:val="24"/>
              </w:rPr>
            </w:pPr>
          </w:p>
        </w:tc>
        <w:tc>
          <w:tcPr>
            <w:tcW w:w="1134" w:type="dxa"/>
          </w:tcPr>
          <w:p w14:paraId="46BB546B" w14:textId="77777777" w:rsidR="004D520E" w:rsidRPr="00CE32B7" w:rsidRDefault="004D520E" w:rsidP="004D520E">
            <w:pPr>
              <w:jc w:val="center"/>
              <w:rPr>
                <w:rFonts w:ascii="Times New Roman" w:hAnsi="Times New Roman" w:cs="Times New Roman"/>
                <w:sz w:val="24"/>
                <w:szCs w:val="24"/>
              </w:rPr>
            </w:pPr>
          </w:p>
        </w:tc>
        <w:tc>
          <w:tcPr>
            <w:tcW w:w="1418" w:type="dxa"/>
          </w:tcPr>
          <w:p w14:paraId="1BA25807"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3468" w:type="dxa"/>
          </w:tcPr>
          <w:p w14:paraId="3E17BF23"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4.1.2.3. Asmenų, priklausančių tam tikrai tikslinei grupei, kurie </w:t>
            </w:r>
            <w:r w:rsidRPr="00CE32B7">
              <w:rPr>
                <w:rFonts w:ascii="Times New Roman" w:hAnsi="Times New Roman" w:cs="Times New Roman"/>
                <w:i/>
                <w:sz w:val="24"/>
                <w:szCs w:val="24"/>
              </w:rPr>
              <w:lastRenderedPageBreak/>
              <w:t>dėl įmonės teikiamų paslaugų / vykdomos veiklos pagerino savo emocinį intelektą / stabilumą, dalis nuo įmonės veikloje dalyvavusių asmenų (proc.).</w:t>
            </w:r>
          </w:p>
        </w:tc>
        <w:tc>
          <w:tcPr>
            <w:tcW w:w="1365" w:type="dxa"/>
          </w:tcPr>
          <w:p w14:paraId="300C7D34"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lastRenderedPageBreak/>
              <w:t xml:space="preserve">Papildomas </w:t>
            </w:r>
          </w:p>
        </w:tc>
        <w:tc>
          <w:tcPr>
            <w:tcW w:w="1697" w:type="dxa"/>
          </w:tcPr>
          <w:p w14:paraId="6A2C0569"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N/A</w:t>
            </w:r>
          </w:p>
        </w:tc>
        <w:tc>
          <w:tcPr>
            <w:tcW w:w="1696" w:type="dxa"/>
          </w:tcPr>
          <w:p w14:paraId="35D87EF6"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1430" w:type="dxa"/>
          </w:tcPr>
          <w:p w14:paraId="4D8B79D5"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Aprašykite rodiklį</w:t>
            </w:r>
          </w:p>
        </w:tc>
        <w:tc>
          <w:tcPr>
            <w:tcW w:w="3963" w:type="dxa"/>
          </w:tcPr>
          <w:p w14:paraId="7ACDD1BE"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4F45F68"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lastRenderedPageBreak/>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pripažinusių, kad jų emocinis intelektas pagerėjo, skaičius, vnt.</w:t>
            </w:r>
          </w:p>
          <w:p w14:paraId="6DFCFC82" w14:textId="77777777" w:rsidR="004D520E" w:rsidRPr="00CE32B7" w:rsidRDefault="004D520E" w:rsidP="004D520E">
            <w:pPr>
              <w:jc w:val="center"/>
              <w:rPr>
                <w:rFonts w:ascii="Times New Roman" w:hAnsi="Times New Roman" w:cs="Times New Roman"/>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1D6FFE5D"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lastRenderedPageBreak/>
              <w:t xml:space="preserve">Vertinimo pradžioje </w:t>
            </w:r>
            <w:r w:rsidRPr="00CE32B7">
              <w:rPr>
                <w:rFonts w:ascii="Times New Roman" w:hAnsi="Times New Roman" w:cs="Times New Roman"/>
                <w:i/>
                <w:sz w:val="24"/>
                <w:szCs w:val="24"/>
              </w:rPr>
              <w:lastRenderedPageBreak/>
              <w:t>(duomenys apie esamą padėtį) ir kiekvieno periodo pabaigoje</w:t>
            </w:r>
          </w:p>
        </w:tc>
      </w:tr>
      <w:bookmarkEnd w:id="2"/>
      <w:tr w:rsidR="004D520E" w:rsidRPr="000F56D3" w14:paraId="6DF5278E" w14:textId="77777777" w:rsidTr="00D8441A">
        <w:tc>
          <w:tcPr>
            <w:tcW w:w="577" w:type="dxa"/>
          </w:tcPr>
          <w:p w14:paraId="3A164B36"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lastRenderedPageBreak/>
              <w:t>54.</w:t>
            </w:r>
          </w:p>
        </w:tc>
        <w:tc>
          <w:tcPr>
            <w:tcW w:w="1029" w:type="dxa"/>
            <w:vMerge/>
          </w:tcPr>
          <w:p w14:paraId="04503C26"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15203601" w14:textId="77777777" w:rsidR="004D520E" w:rsidRPr="00CE32B7" w:rsidRDefault="004D520E" w:rsidP="004D520E">
            <w:pPr>
              <w:rPr>
                <w:rFonts w:ascii="Times New Roman" w:hAnsi="Times New Roman" w:cs="Times New Roman"/>
                <w:sz w:val="24"/>
                <w:szCs w:val="24"/>
              </w:rPr>
            </w:pPr>
          </w:p>
        </w:tc>
        <w:tc>
          <w:tcPr>
            <w:tcW w:w="1117" w:type="dxa"/>
          </w:tcPr>
          <w:p w14:paraId="0FC480AF" w14:textId="77777777" w:rsidR="004D520E" w:rsidRPr="00CE32B7" w:rsidRDefault="004D520E" w:rsidP="004D520E">
            <w:pPr>
              <w:rPr>
                <w:rFonts w:ascii="Times New Roman" w:hAnsi="Times New Roman" w:cs="Times New Roman"/>
                <w:sz w:val="24"/>
                <w:szCs w:val="24"/>
              </w:rPr>
            </w:pPr>
          </w:p>
        </w:tc>
        <w:tc>
          <w:tcPr>
            <w:tcW w:w="1134" w:type="dxa"/>
          </w:tcPr>
          <w:p w14:paraId="00897585" w14:textId="77777777" w:rsidR="004D520E" w:rsidRPr="00CE32B7" w:rsidRDefault="004D520E" w:rsidP="004D520E">
            <w:pPr>
              <w:jc w:val="center"/>
              <w:rPr>
                <w:rFonts w:ascii="Times New Roman" w:hAnsi="Times New Roman" w:cs="Times New Roman"/>
                <w:sz w:val="24"/>
                <w:szCs w:val="24"/>
              </w:rPr>
            </w:pPr>
          </w:p>
        </w:tc>
        <w:tc>
          <w:tcPr>
            <w:tcW w:w="1418" w:type="dxa"/>
          </w:tcPr>
          <w:p w14:paraId="346E2EC8"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3468" w:type="dxa"/>
          </w:tcPr>
          <w:p w14:paraId="020582BB"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4.1.2.4. Asmenų, priklausančių tam ti</w:t>
            </w:r>
            <w:r w:rsidR="00AB4810">
              <w:rPr>
                <w:rFonts w:ascii="Times New Roman" w:hAnsi="Times New Roman" w:cs="Times New Roman"/>
                <w:i/>
                <w:sz w:val="24"/>
                <w:szCs w:val="24"/>
              </w:rPr>
              <w:t>krai tikslinei grupei,  kuriems</w:t>
            </w:r>
            <w:r w:rsidRPr="00CE32B7">
              <w:rPr>
                <w:rFonts w:ascii="Times New Roman" w:hAnsi="Times New Roman" w:cs="Times New Roman"/>
                <w:i/>
                <w:sz w:val="24"/>
                <w:szCs w:val="24"/>
              </w:rPr>
              <w:t xml:space="preserve"> dėl įmonės teikiamų paslaugų / inf</w:t>
            </w:r>
            <w:r w:rsidR="00AB4810">
              <w:rPr>
                <w:rFonts w:ascii="Times New Roman" w:hAnsi="Times New Roman" w:cs="Times New Roman"/>
                <w:i/>
                <w:sz w:val="24"/>
                <w:szCs w:val="24"/>
              </w:rPr>
              <w:t>rastruktūros / vykdomos veiklos</w:t>
            </w:r>
            <w:r w:rsidRPr="00CE32B7">
              <w:rPr>
                <w:rFonts w:ascii="Times New Roman" w:hAnsi="Times New Roman" w:cs="Times New Roman"/>
                <w:i/>
                <w:sz w:val="24"/>
                <w:szCs w:val="24"/>
              </w:rPr>
              <w:t xml:space="preserve"> tapo labiau prieinama informacija apie švietimo įstaigas / kompetencijas ir jie šią informaciją vertina kaip naudingą, dalis nuo įmonės veikloje dalyvavusių asmenų (proc.).</w:t>
            </w:r>
          </w:p>
        </w:tc>
        <w:tc>
          <w:tcPr>
            <w:tcW w:w="1365" w:type="dxa"/>
          </w:tcPr>
          <w:p w14:paraId="2874F745"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 xml:space="preserve">Papildomas </w:t>
            </w:r>
          </w:p>
        </w:tc>
        <w:tc>
          <w:tcPr>
            <w:tcW w:w="1697" w:type="dxa"/>
          </w:tcPr>
          <w:p w14:paraId="2A3EDE29"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N/A</w:t>
            </w:r>
          </w:p>
        </w:tc>
        <w:tc>
          <w:tcPr>
            <w:tcW w:w="1696" w:type="dxa"/>
          </w:tcPr>
          <w:p w14:paraId="48DD93B0"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1430" w:type="dxa"/>
          </w:tcPr>
          <w:p w14:paraId="77779F63"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Aprašykite rodiklį</w:t>
            </w:r>
          </w:p>
        </w:tc>
        <w:tc>
          <w:tcPr>
            <w:tcW w:w="3963" w:type="dxa"/>
          </w:tcPr>
          <w:p w14:paraId="432A9665"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53D87D3A"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pripažinusių, kad jiems tapo labiau prieinama informacija apie švietimą / kompetencijas ir jie šią informaciją vertina kaip naudingą, skaičius, vnt.</w:t>
            </w:r>
          </w:p>
          <w:p w14:paraId="3349006C"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12A20DB9"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Vertinimo pradžioje (duomenys apie esamą padėtį) ir kiekvieno periodo pabaigoje</w:t>
            </w:r>
          </w:p>
        </w:tc>
      </w:tr>
      <w:tr w:rsidR="004D520E" w:rsidRPr="000F56D3" w14:paraId="427E4867" w14:textId="77777777" w:rsidTr="00D8441A">
        <w:tc>
          <w:tcPr>
            <w:tcW w:w="577" w:type="dxa"/>
          </w:tcPr>
          <w:p w14:paraId="70FB5903"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029" w:type="dxa"/>
            <w:vMerge/>
          </w:tcPr>
          <w:p w14:paraId="7592AD9D"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171B6509" w14:textId="77777777" w:rsidR="004D520E" w:rsidRPr="00CE32B7" w:rsidRDefault="004D520E" w:rsidP="004D520E">
            <w:pPr>
              <w:rPr>
                <w:rFonts w:ascii="Times New Roman" w:hAnsi="Times New Roman" w:cs="Times New Roman"/>
                <w:sz w:val="24"/>
                <w:szCs w:val="24"/>
              </w:rPr>
            </w:pPr>
          </w:p>
        </w:tc>
        <w:tc>
          <w:tcPr>
            <w:tcW w:w="1117" w:type="dxa"/>
          </w:tcPr>
          <w:p w14:paraId="10FFCDA2" w14:textId="77777777" w:rsidR="004D520E" w:rsidRPr="00CE32B7" w:rsidRDefault="004D520E" w:rsidP="004D520E">
            <w:pPr>
              <w:rPr>
                <w:rFonts w:ascii="Times New Roman" w:hAnsi="Times New Roman" w:cs="Times New Roman"/>
                <w:sz w:val="24"/>
                <w:szCs w:val="24"/>
              </w:rPr>
            </w:pPr>
          </w:p>
        </w:tc>
        <w:tc>
          <w:tcPr>
            <w:tcW w:w="1134" w:type="dxa"/>
          </w:tcPr>
          <w:p w14:paraId="40807EA4" w14:textId="77777777" w:rsidR="004D520E" w:rsidRPr="00CE32B7" w:rsidRDefault="004D520E" w:rsidP="004D520E">
            <w:pPr>
              <w:jc w:val="center"/>
              <w:rPr>
                <w:rFonts w:ascii="Times New Roman" w:hAnsi="Times New Roman" w:cs="Times New Roman"/>
                <w:sz w:val="24"/>
                <w:szCs w:val="24"/>
              </w:rPr>
            </w:pPr>
          </w:p>
        </w:tc>
        <w:tc>
          <w:tcPr>
            <w:tcW w:w="1418" w:type="dxa"/>
          </w:tcPr>
          <w:p w14:paraId="1C873BA9"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0B089352" w14:textId="77777777" w:rsidR="004D520E" w:rsidRPr="00CE32B7" w:rsidRDefault="004D520E" w:rsidP="00AB4810">
            <w:pPr>
              <w:jc w:val="center"/>
              <w:rPr>
                <w:rFonts w:ascii="Arial" w:eastAsia="Times New Roman" w:hAnsi="Arial" w:cs="Arial"/>
                <w:i/>
                <w:sz w:val="20"/>
                <w:szCs w:val="20"/>
                <w:lang w:eastAsia="lt-LT"/>
              </w:rPr>
            </w:pPr>
            <w:r w:rsidRPr="00CE32B7">
              <w:rPr>
                <w:rFonts w:ascii="Times New Roman" w:eastAsia="Times New Roman" w:hAnsi="Times New Roman" w:cs="Times New Roman"/>
                <w:i/>
                <w:sz w:val="24"/>
                <w:szCs w:val="24"/>
                <w:lang w:eastAsia="lt-LT"/>
              </w:rPr>
              <w:t>4</w:t>
            </w:r>
            <w:r w:rsidRPr="00CE32B7">
              <w:rPr>
                <w:rFonts w:ascii="Arial" w:eastAsia="Times New Roman" w:hAnsi="Arial" w:cs="Arial"/>
                <w:i/>
                <w:sz w:val="20"/>
                <w:szCs w:val="20"/>
                <w:lang w:eastAsia="lt-LT"/>
              </w:rPr>
              <w:t>.</w:t>
            </w:r>
            <w:r w:rsidRPr="00CE32B7">
              <w:rPr>
                <w:rFonts w:ascii="Times New Roman" w:eastAsia="Times New Roman" w:hAnsi="Times New Roman" w:cs="Times New Roman"/>
                <w:i/>
                <w:sz w:val="24"/>
                <w:szCs w:val="24"/>
                <w:lang w:eastAsia="lt-LT"/>
              </w:rPr>
              <w:t>1.2.5.Asmenų, priklausančių tam tikrai tikslinei grupei, kurių tikslų planav</w:t>
            </w:r>
            <w:r w:rsidR="00AB4810">
              <w:rPr>
                <w:rFonts w:ascii="Times New Roman" w:eastAsia="Times New Roman" w:hAnsi="Times New Roman" w:cs="Times New Roman"/>
                <w:i/>
                <w:sz w:val="24"/>
                <w:szCs w:val="24"/>
                <w:lang w:eastAsia="lt-LT"/>
              </w:rPr>
              <w:t>imo ir prioretizavimo gebėjimai</w:t>
            </w:r>
            <w:r w:rsidRPr="00CE32B7">
              <w:rPr>
                <w:rFonts w:ascii="Times New Roman" w:eastAsia="Times New Roman" w:hAnsi="Times New Roman" w:cs="Times New Roman"/>
                <w:i/>
                <w:sz w:val="24"/>
                <w:szCs w:val="24"/>
                <w:lang w:eastAsia="lt-LT"/>
              </w:rPr>
              <w:t xml:space="preserve"> dėl įmonės teikiamų paslaugų / vykdomos veiklos pagerėjo, dalis nuo įmonės veikloje dalyvavusių asmenų (proc.).</w:t>
            </w:r>
          </w:p>
        </w:tc>
        <w:tc>
          <w:tcPr>
            <w:tcW w:w="1365" w:type="dxa"/>
          </w:tcPr>
          <w:p w14:paraId="63086ADB"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 xml:space="preserve">Papildomas </w:t>
            </w:r>
          </w:p>
        </w:tc>
        <w:tc>
          <w:tcPr>
            <w:tcW w:w="1697" w:type="dxa"/>
          </w:tcPr>
          <w:p w14:paraId="54F84AFE"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N/A</w:t>
            </w:r>
          </w:p>
        </w:tc>
        <w:tc>
          <w:tcPr>
            <w:tcW w:w="1696" w:type="dxa"/>
          </w:tcPr>
          <w:p w14:paraId="5461E0A4"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1430" w:type="dxa"/>
          </w:tcPr>
          <w:p w14:paraId="49F3E2C5"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Aprašykite rodiklį</w:t>
            </w:r>
          </w:p>
        </w:tc>
        <w:tc>
          <w:tcPr>
            <w:tcW w:w="3963" w:type="dxa"/>
          </w:tcPr>
          <w:p w14:paraId="2C4F8EB0"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0321B7BB"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pripažinusių, kad jie gali geriau susiplanuoti savo tikslus ir planus, skaičius</w:t>
            </w:r>
            <w:r>
              <w:rPr>
                <w:rFonts w:ascii="Times New Roman" w:hAnsi="Times New Roman" w:cs="Times New Roman"/>
                <w:i/>
                <w:sz w:val="24"/>
                <w:szCs w:val="24"/>
              </w:rPr>
              <w:t>,</w:t>
            </w:r>
            <w:r w:rsidRPr="00CE32B7">
              <w:rPr>
                <w:rFonts w:ascii="Times New Roman" w:hAnsi="Times New Roman" w:cs="Times New Roman"/>
                <w:i/>
                <w:sz w:val="24"/>
                <w:szCs w:val="24"/>
              </w:rPr>
              <w:t xml:space="preserve"> vnt.</w:t>
            </w:r>
          </w:p>
          <w:p w14:paraId="3F92207B"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63F4D438" w14:textId="77777777" w:rsidR="004D520E" w:rsidRPr="00CE32B7" w:rsidRDefault="004D520E" w:rsidP="004D520E">
            <w:pPr>
              <w:jc w:val="center"/>
              <w:rPr>
                <w:rFonts w:ascii="Times New Roman" w:hAnsi="Times New Roman" w:cs="Times New Roman"/>
                <w:sz w:val="24"/>
                <w:szCs w:val="24"/>
              </w:rPr>
            </w:pPr>
            <w:r w:rsidRPr="00CE32B7">
              <w:rPr>
                <w:rFonts w:ascii="Times New Roman" w:hAnsi="Times New Roman" w:cs="Times New Roman"/>
                <w:i/>
                <w:sz w:val="24"/>
                <w:szCs w:val="24"/>
              </w:rPr>
              <w:t>Vertinimo pradžioje (duomenys apie esamą padėtį) ir kiekvieno periodo pabaigoje</w:t>
            </w:r>
          </w:p>
        </w:tc>
      </w:tr>
      <w:tr w:rsidR="004D520E" w:rsidRPr="000F56D3" w14:paraId="767EA8D9" w14:textId="77777777" w:rsidTr="00231E20">
        <w:trPr>
          <w:trHeight w:val="4563"/>
        </w:trPr>
        <w:tc>
          <w:tcPr>
            <w:tcW w:w="577" w:type="dxa"/>
          </w:tcPr>
          <w:p w14:paraId="01AC6C04"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029" w:type="dxa"/>
            <w:vMerge/>
          </w:tcPr>
          <w:p w14:paraId="4EB88BB3"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18D43F5A" w14:textId="77777777" w:rsidR="004D520E" w:rsidRPr="00CE32B7" w:rsidRDefault="004D520E" w:rsidP="004D520E">
            <w:pPr>
              <w:rPr>
                <w:rFonts w:ascii="Times New Roman" w:hAnsi="Times New Roman" w:cs="Times New Roman"/>
                <w:sz w:val="24"/>
                <w:szCs w:val="24"/>
              </w:rPr>
            </w:pPr>
          </w:p>
        </w:tc>
        <w:tc>
          <w:tcPr>
            <w:tcW w:w="1117" w:type="dxa"/>
            <w:vMerge w:val="restart"/>
          </w:tcPr>
          <w:p w14:paraId="218F2AB3" w14:textId="77777777" w:rsidR="004D520E" w:rsidRPr="00CE32B7" w:rsidRDefault="004D520E" w:rsidP="004D520E">
            <w:pPr>
              <w:rPr>
                <w:rFonts w:ascii="Times New Roman" w:hAnsi="Times New Roman" w:cs="Times New Roman"/>
                <w:i/>
                <w:sz w:val="24"/>
                <w:szCs w:val="24"/>
              </w:rPr>
            </w:pPr>
            <w:r w:rsidRPr="00CE32B7">
              <w:rPr>
                <w:rFonts w:ascii="Times New Roman" w:hAnsi="Times New Roman" w:cs="Times New Roman"/>
                <w:i/>
                <w:sz w:val="24"/>
                <w:szCs w:val="24"/>
              </w:rPr>
              <w:t>4.2.Gerinti mokymosi infrastruktūrą.</w:t>
            </w:r>
          </w:p>
        </w:tc>
        <w:tc>
          <w:tcPr>
            <w:tcW w:w="1134" w:type="dxa"/>
            <w:vMerge w:val="restart"/>
          </w:tcPr>
          <w:p w14:paraId="0C65E80D"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4.2.1. Gerinti mokymosi infrastruktūrą, sudarant palankias sąlygas (pvz., sukuriant paskatų sistemą) / suteikiant galimybę ja pasinaudoti.</w:t>
            </w:r>
          </w:p>
        </w:tc>
        <w:tc>
          <w:tcPr>
            <w:tcW w:w="1418" w:type="dxa"/>
          </w:tcPr>
          <w:p w14:paraId="3C83F817"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Pasirinkite reikšmę</w:t>
            </w:r>
          </w:p>
        </w:tc>
        <w:tc>
          <w:tcPr>
            <w:tcW w:w="3468" w:type="dxa"/>
          </w:tcPr>
          <w:p w14:paraId="2DD15B21"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4.2.1.1. Asmenų, priklausančių tam tikrai tikslinei grupei, kurių</w:t>
            </w:r>
            <w:r w:rsidR="00AB4810">
              <w:rPr>
                <w:rFonts w:ascii="Times New Roman" w:hAnsi="Times New Roman" w:cs="Times New Roman"/>
                <w:i/>
                <w:sz w:val="24"/>
                <w:szCs w:val="24"/>
              </w:rPr>
              <w:t xml:space="preserve"> mokymosi rezultatai (pažymiai)</w:t>
            </w:r>
            <w:r w:rsidRPr="00CE32B7">
              <w:rPr>
                <w:rFonts w:ascii="Times New Roman" w:hAnsi="Times New Roman" w:cs="Times New Roman"/>
                <w:i/>
                <w:sz w:val="24"/>
                <w:szCs w:val="24"/>
              </w:rPr>
              <w:t xml:space="preserve"> dėl įmonės teikiamų paslaugų / mokymosi inf</w:t>
            </w:r>
            <w:r w:rsidR="00AB4810">
              <w:rPr>
                <w:rFonts w:ascii="Times New Roman" w:hAnsi="Times New Roman" w:cs="Times New Roman"/>
                <w:i/>
                <w:sz w:val="24"/>
                <w:szCs w:val="24"/>
              </w:rPr>
              <w:t>rastruktūros / vykdomos veiklos</w:t>
            </w:r>
            <w:r w:rsidRPr="00CE32B7">
              <w:rPr>
                <w:rFonts w:ascii="Times New Roman" w:hAnsi="Times New Roman" w:cs="Times New Roman"/>
                <w:i/>
                <w:sz w:val="24"/>
                <w:szCs w:val="24"/>
              </w:rPr>
              <w:t xml:space="preserve"> pagerėjo, dalis nuo įmonės veikloje dalyvavusių asmenų (proc.).</w:t>
            </w:r>
          </w:p>
        </w:tc>
        <w:tc>
          <w:tcPr>
            <w:tcW w:w="1365" w:type="dxa"/>
            <w:tcBorders>
              <w:top w:val="nil"/>
              <w:left w:val="nil"/>
              <w:bottom w:val="single" w:sz="4" w:space="0" w:color="auto"/>
              <w:right w:val="single" w:sz="4" w:space="0" w:color="auto"/>
            </w:tcBorders>
            <w:shd w:val="clear" w:color="000000" w:fill="FFFFFF"/>
          </w:tcPr>
          <w:p w14:paraId="53A1D37C" w14:textId="77777777" w:rsidR="004D520E" w:rsidRPr="00CE32B7" w:rsidRDefault="004D520E" w:rsidP="004D520E">
            <w:pPr>
              <w:jc w:val="center"/>
              <w:rPr>
                <w:rFonts w:ascii="Times New Roman" w:eastAsia="Times New Roman" w:hAnsi="Times New Roman" w:cs="Times New Roman"/>
                <w:i/>
                <w:sz w:val="24"/>
                <w:szCs w:val="24"/>
                <w:lang w:eastAsia="lt-LT"/>
              </w:rPr>
            </w:pPr>
            <w:r w:rsidRPr="00CE32B7">
              <w:rPr>
                <w:rFonts w:ascii="Times New Roman" w:eastAsia="Times New Roman" w:hAnsi="Times New Roman" w:cs="Times New Roman"/>
                <w:i/>
                <w:sz w:val="24"/>
                <w:szCs w:val="24"/>
                <w:lang w:eastAsia="lt-LT"/>
              </w:rPr>
              <w:t>Pagrindinis</w:t>
            </w:r>
          </w:p>
        </w:tc>
        <w:tc>
          <w:tcPr>
            <w:tcW w:w="1697" w:type="dxa"/>
            <w:tcBorders>
              <w:top w:val="nil"/>
              <w:left w:val="nil"/>
              <w:bottom w:val="single" w:sz="4" w:space="0" w:color="auto"/>
              <w:right w:val="single" w:sz="4" w:space="0" w:color="auto"/>
            </w:tcBorders>
            <w:shd w:val="clear" w:color="000000" w:fill="FFFFFF"/>
          </w:tcPr>
          <w:p w14:paraId="023B155E" w14:textId="77777777" w:rsidR="004D520E" w:rsidRPr="00CE32B7" w:rsidRDefault="004D520E" w:rsidP="004D520E">
            <w:pPr>
              <w:jc w:val="center"/>
              <w:rPr>
                <w:rFonts w:ascii="Times New Roman" w:eastAsia="Times New Roman" w:hAnsi="Times New Roman" w:cs="Times New Roman"/>
                <w:i/>
                <w:sz w:val="24"/>
                <w:szCs w:val="24"/>
                <w:lang w:eastAsia="lt-LT"/>
              </w:rPr>
            </w:pPr>
            <w:r w:rsidRPr="00CE32B7">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auto" w:fill="auto"/>
          </w:tcPr>
          <w:p w14:paraId="2FAF580B" w14:textId="77777777" w:rsidR="004D520E" w:rsidRPr="00CE32B7" w:rsidRDefault="004D520E" w:rsidP="004D520E">
            <w:pPr>
              <w:jc w:val="center"/>
              <w:rPr>
                <w:rFonts w:ascii="Times New Roman" w:eastAsia="Times New Roman" w:hAnsi="Times New Roman" w:cs="Times New Roman"/>
                <w:i/>
                <w:sz w:val="24"/>
                <w:szCs w:val="24"/>
                <w:lang w:eastAsia="lt-LT"/>
              </w:rPr>
            </w:pPr>
            <w:r w:rsidRPr="00CE32B7">
              <w:rPr>
                <w:rFonts w:ascii="Times New Roman" w:eastAsia="Times New Roman" w:hAnsi="Times New Roman" w:cs="Times New Roman"/>
                <w:i/>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74D16DDE" w14:textId="77777777" w:rsidR="004D520E" w:rsidRPr="00CE32B7" w:rsidRDefault="004D520E" w:rsidP="004D520E">
            <w:pPr>
              <w:jc w:val="center"/>
              <w:rPr>
                <w:rFonts w:ascii="Times New Roman" w:eastAsia="Times New Roman" w:hAnsi="Times New Roman" w:cs="Times New Roman"/>
                <w:i/>
                <w:sz w:val="24"/>
                <w:szCs w:val="24"/>
                <w:lang w:eastAsia="lt-LT"/>
              </w:rPr>
            </w:pPr>
            <w:r w:rsidRPr="00CE32B7">
              <w:rPr>
                <w:rFonts w:ascii="Times New Roman" w:eastAsia="Times New Roman" w:hAnsi="Times New Roman" w:cs="Times New Roman"/>
                <w:i/>
                <w:sz w:val="24"/>
                <w:szCs w:val="24"/>
                <w:lang w:eastAsia="lt-LT"/>
              </w:rPr>
              <w:t>N/A</w:t>
            </w:r>
          </w:p>
        </w:tc>
        <w:tc>
          <w:tcPr>
            <w:tcW w:w="3963" w:type="dxa"/>
          </w:tcPr>
          <w:p w14:paraId="2170E69F"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034C16BD"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a </w:t>
            </w:r>
            <w:r>
              <w:rPr>
                <w:rFonts w:ascii="Times New Roman" w:hAnsi="Times New Roman" w:cs="Times New Roman"/>
                <w:i/>
                <w:sz w:val="24"/>
                <w:szCs w:val="24"/>
              </w:rPr>
              <w:t>–</w:t>
            </w:r>
            <w:r w:rsidRPr="00CE32B7">
              <w:rPr>
                <w:rFonts w:ascii="Times New Roman" w:hAnsi="Times New Roman" w:cs="Times New Roman"/>
                <w:i/>
                <w:sz w:val="24"/>
                <w:szCs w:val="24"/>
              </w:rPr>
              <w:t xml:space="preserve"> tam tikros tikslinės grupės asmenų, dalyvavusių įmonės veikloje ir pripažinusių, kad jų profesiniai / akademiniai rezultatai pagerėjo, skaičius, vnt.</w:t>
            </w:r>
          </w:p>
          <w:p w14:paraId="19111440" w14:textId="77777777" w:rsidR="004D520E" w:rsidRPr="00CE32B7" w:rsidRDefault="004D520E" w:rsidP="004D520E">
            <w:pPr>
              <w:jc w:val="center"/>
              <w:rPr>
                <w:rFonts w:ascii="Times New Roman" w:hAnsi="Times New Roman" w:cs="Times New Roman"/>
                <w:i/>
                <w:sz w:val="24"/>
                <w:szCs w:val="24"/>
              </w:rPr>
            </w:pPr>
            <w:r w:rsidRPr="00CE32B7">
              <w:rPr>
                <w:rFonts w:ascii="Times New Roman" w:hAnsi="Times New Roman" w:cs="Times New Roman"/>
                <w:i/>
                <w:sz w:val="24"/>
                <w:szCs w:val="24"/>
              </w:rPr>
              <w:t xml:space="preserve">b </w:t>
            </w:r>
            <w:r>
              <w:rPr>
                <w:rFonts w:ascii="Times New Roman" w:hAnsi="Times New Roman" w:cs="Times New Roman"/>
                <w:i/>
                <w:sz w:val="24"/>
                <w:szCs w:val="24"/>
              </w:rPr>
              <w:t>–</w:t>
            </w:r>
            <w:r w:rsidRPr="00CE32B7">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F428896"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52E5C320" w14:textId="77777777" w:rsidTr="00D8441A">
        <w:tc>
          <w:tcPr>
            <w:tcW w:w="577" w:type="dxa"/>
          </w:tcPr>
          <w:p w14:paraId="74207C2C"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029" w:type="dxa"/>
            <w:vMerge/>
          </w:tcPr>
          <w:p w14:paraId="1D48A131"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065C9C5C" w14:textId="77777777" w:rsidR="004D520E" w:rsidRPr="00CE32B7" w:rsidRDefault="004D520E" w:rsidP="004D520E">
            <w:pPr>
              <w:rPr>
                <w:rFonts w:ascii="Times New Roman" w:hAnsi="Times New Roman" w:cs="Times New Roman"/>
                <w:sz w:val="24"/>
                <w:szCs w:val="24"/>
              </w:rPr>
            </w:pPr>
          </w:p>
        </w:tc>
        <w:tc>
          <w:tcPr>
            <w:tcW w:w="1117" w:type="dxa"/>
            <w:vMerge/>
          </w:tcPr>
          <w:p w14:paraId="29E73ACF" w14:textId="77777777" w:rsidR="004D520E" w:rsidRPr="00CE32B7" w:rsidRDefault="004D520E" w:rsidP="004D520E">
            <w:pPr>
              <w:rPr>
                <w:rFonts w:ascii="Times New Roman" w:hAnsi="Times New Roman" w:cs="Times New Roman"/>
                <w:sz w:val="24"/>
                <w:szCs w:val="24"/>
              </w:rPr>
            </w:pPr>
          </w:p>
        </w:tc>
        <w:tc>
          <w:tcPr>
            <w:tcW w:w="1134" w:type="dxa"/>
            <w:vMerge/>
          </w:tcPr>
          <w:p w14:paraId="26C7D252" w14:textId="77777777" w:rsidR="004D520E" w:rsidRPr="00CE32B7" w:rsidRDefault="004D520E" w:rsidP="004D520E">
            <w:pPr>
              <w:jc w:val="center"/>
              <w:rPr>
                <w:rFonts w:ascii="Times New Roman" w:hAnsi="Times New Roman" w:cs="Times New Roman"/>
                <w:sz w:val="24"/>
                <w:szCs w:val="24"/>
              </w:rPr>
            </w:pPr>
          </w:p>
        </w:tc>
        <w:tc>
          <w:tcPr>
            <w:tcW w:w="1418" w:type="dxa"/>
          </w:tcPr>
          <w:p w14:paraId="5ADC5354"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3468" w:type="dxa"/>
          </w:tcPr>
          <w:p w14:paraId="5175988E"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4.2.1.2. Asmenų, priklausančių tam ti</w:t>
            </w:r>
            <w:r w:rsidR="00AB4810">
              <w:rPr>
                <w:rFonts w:ascii="Times New Roman" w:hAnsi="Times New Roman" w:cs="Times New Roman"/>
                <w:i/>
                <w:sz w:val="24"/>
                <w:szCs w:val="24"/>
              </w:rPr>
              <w:t>krai tikslinei grupei,  kuriems</w:t>
            </w:r>
            <w:r w:rsidRPr="00231E20">
              <w:rPr>
                <w:rFonts w:ascii="Times New Roman" w:hAnsi="Times New Roman" w:cs="Times New Roman"/>
                <w:i/>
                <w:sz w:val="24"/>
                <w:szCs w:val="24"/>
              </w:rPr>
              <w:t xml:space="preserve"> dėl įmonės teikiamų paslaugų / infrastruktūros / vykdomos veiklos tapo labiau prieinama informacija apie švietimo įstaigas / kompetencijas ir jie šią informaciją vertina kaip naudingą, dalis nuo įmonės veikloje dalyvavusių asmenų (proc.).</w:t>
            </w:r>
          </w:p>
        </w:tc>
        <w:tc>
          <w:tcPr>
            <w:tcW w:w="1365" w:type="dxa"/>
          </w:tcPr>
          <w:p w14:paraId="276A4DAA"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34323093"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047E4BA0"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7C27F2E4"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239E16C1"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02DBC2C2"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pripažinusių, kad jiems tapo labiau prieinama informacija apie švietimą / kompetencijas ir jie šią informaciją vertina kaip naudingą, skaičius, vnt.</w:t>
            </w:r>
          </w:p>
          <w:p w14:paraId="43CB3B62"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66B1ED34"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57A81F37" w14:textId="77777777" w:rsidTr="00D8441A">
        <w:tc>
          <w:tcPr>
            <w:tcW w:w="577" w:type="dxa"/>
          </w:tcPr>
          <w:p w14:paraId="537B774B"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lastRenderedPageBreak/>
              <w:t>58.</w:t>
            </w:r>
          </w:p>
        </w:tc>
        <w:tc>
          <w:tcPr>
            <w:tcW w:w="1029" w:type="dxa"/>
            <w:vMerge/>
          </w:tcPr>
          <w:p w14:paraId="429C5BD3"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037B96DB" w14:textId="77777777" w:rsidR="004D520E" w:rsidRPr="00CE32B7" w:rsidRDefault="004D520E" w:rsidP="004D520E">
            <w:pPr>
              <w:rPr>
                <w:rFonts w:ascii="Times New Roman" w:hAnsi="Times New Roman" w:cs="Times New Roman"/>
                <w:sz w:val="24"/>
                <w:szCs w:val="24"/>
              </w:rPr>
            </w:pPr>
          </w:p>
        </w:tc>
        <w:tc>
          <w:tcPr>
            <w:tcW w:w="1117" w:type="dxa"/>
            <w:vMerge/>
          </w:tcPr>
          <w:p w14:paraId="375703EF" w14:textId="77777777" w:rsidR="004D520E" w:rsidRPr="00CE32B7" w:rsidRDefault="004D520E" w:rsidP="004D520E">
            <w:pPr>
              <w:rPr>
                <w:rFonts w:ascii="Times New Roman" w:hAnsi="Times New Roman" w:cs="Times New Roman"/>
                <w:sz w:val="24"/>
                <w:szCs w:val="24"/>
              </w:rPr>
            </w:pPr>
          </w:p>
        </w:tc>
        <w:tc>
          <w:tcPr>
            <w:tcW w:w="1134" w:type="dxa"/>
            <w:vMerge/>
          </w:tcPr>
          <w:p w14:paraId="203EC064" w14:textId="77777777" w:rsidR="004D520E" w:rsidRPr="00CE32B7" w:rsidRDefault="004D520E" w:rsidP="004D520E">
            <w:pPr>
              <w:jc w:val="center"/>
              <w:rPr>
                <w:rFonts w:ascii="Times New Roman" w:hAnsi="Times New Roman" w:cs="Times New Roman"/>
                <w:sz w:val="24"/>
                <w:szCs w:val="24"/>
              </w:rPr>
            </w:pPr>
          </w:p>
        </w:tc>
        <w:tc>
          <w:tcPr>
            <w:tcW w:w="1418" w:type="dxa"/>
          </w:tcPr>
          <w:p w14:paraId="22678AA1"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Pr>
          <w:p w14:paraId="793E1535" w14:textId="77777777" w:rsidR="004D520E" w:rsidRPr="00CE32B7" w:rsidRDefault="004D520E" w:rsidP="004D520E">
            <w:pPr>
              <w:jc w:val="center"/>
              <w:rPr>
                <w:rFonts w:ascii="Times New Roman" w:hAnsi="Times New Roman" w:cs="Times New Roman"/>
                <w:i/>
                <w:sz w:val="24"/>
                <w:szCs w:val="24"/>
              </w:rPr>
            </w:pPr>
            <w:r>
              <w:rPr>
                <w:rFonts w:ascii="Times New Roman" w:eastAsia="Times New Roman" w:hAnsi="Times New Roman" w:cs="Times New Roman"/>
                <w:i/>
                <w:sz w:val="24"/>
                <w:szCs w:val="24"/>
                <w:lang w:eastAsia="lt-LT"/>
              </w:rPr>
              <w:t>4.</w:t>
            </w:r>
            <w:r w:rsidRPr="00231E20">
              <w:rPr>
                <w:rFonts w:ascii="Times New Roman" w:eastAsia="Times New Roman" w:hAnsi="Times New Roman" w:cs="Times New Roman"/>
                <w:i/>
                <w:sz w:val="24"/>
                <w:szCs w:val="24"/>
                <w:lang w:eastAsia="lt-LT"/>
              </w:rPr>
              <w:t>2.1.3. Asmenų, priklausančių tam tikrai tikslinei grupei, kurių pasitikėj</w:t>
            </w:r>
            <w:r w:rsidR="00AB4810">
              <w:rPr>
                <w:rFonts w:ascii="Times New Roman" w:eastAsia="Times New Roman" w:hAnsi="Times New Roman" w:cs="Times New Roman"/>
                <w:i/>
                <w:sz w:val="24"/>
                <w:szCs w:val="24"/>
                <w:lang w:eastAsia="lt-LT"/>
              </w:rPr>
              <w:t>imas savimi</w:t>
            </w:r>
            <w:r w:rsidRPr="00231E20">
              <w:rPr>
                <w:rFonts w:ascii="Times New Roman" w:eastAsia="Times New Roman" w:hAnsi="Times New Roman" w:cs="Times New Roman"/>
                <w:i/>
                <w:sz w:val="24"/>
                <w:szCs w:val="24"/>
                <w:lang w:eastAsia="lt-LT"/>
              </w:rPr>
              <w:t xml:space="preserve"> dėl įmonės teiki</w:t>
            </w:r>
            <w:r w:rsidR="00AB4810">
              <w:rPr>
                <w:rFonts w:ascii="Times New Roman" w:eastAsia="Times New Roman" w:hAnsi="Times New Roman" w:cs="Times New Roman"/>
                <w:i/>
                <w:sz w:val="24"/>
                <w:szCs w:val="24"/>
                <w:lang w:eastAsia="lt-LT"/>
              </w:rPr>
              <w:t>amų paslaugų / vykdomos veiklos</w:t>
            </w:r>
            <w:r w:rsidRPr="00231E20">
              <w:rPr>
                <w:rFonts w:ascii="Times New Roman" w:eastAsia="Times New Roman" w:hAnsi="Times New Roman" w:cs="Times New Roman"/>
                <w:i/>
                <w:sz w:val="24"/>
                <w:szCs w:val="24"/>
                <w:lang w:eastAsia="lt-LT"/>
              </w:rPr>
              <w:t xml:space="preserve"> padidėjo, dalis nuo įmonės veikloje dalyvavusių asmenų (proc.).</w:t>
            </w:r>
          </w:p>
        </w:tc>
        <w:tc>
          <w:tcPr>
            <w:tcW w:w="1365" w:type="dxa"/>
          </w:tcPr>
          <w:p w14:paraId="5DC08079"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3D0D834A"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4A7285D9"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2685B91D"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731B5ADC"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7B799524"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pripažinusių, kad jų pasitikėjimas savimi pagerėjo, skaičius, vnt.</w:t>
            </w:r>
          </w:p>
          <w:p w14:paraId="025B8396"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0BD3CE90"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231E20" w14:paraId="4A1DD773" w14:textId="77777777" w:rsidTr="00D8441A">
        <w:tc>
          <w:tcPr>
            <w:tcW w:w="577" w:type="dxa"/>
          </w:tcPr>
          <w:p w14:paraId="67C25497"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59.</w:t>
            </w:r>
          </w:p>
        </w:tc>
        <w:tc>
          <w:tcPr>
            <w:tcW w:w="1029" w:type="dxa"/>
            <w:vMerge/>
          </w:tcPr>
          <w:p w14:paraId="25340AAF"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588AAFA5" w14:textId="77777777" w:rsidR="004D520E" w:rsidRPr="00CE32B7" w:rsidRDefault="004D520E" w:rsidP="004D520E">
            <w:pPr>
              <w:rPr>
                <w:rFonts w:ascii="Times New Roman" w:hAnsi="Times New Roman" w:cs="Times New Roman"/>
                <w:sz w:val="24"/>
                <w:szCs w:val="24"/>
              </w:rPr>
            </w:pPr>
          </w:p>
        </w:tc>
        <w:tc>
          <w:tcPr>
            <w:tcW w:w="1117" w:type="dxa"/>
            <w:vMerge/>
          </w:tcPr>
          <w:p w14:paraId="5B811F23" w14:textId="77777777" w:rsidR="004D520E" w:rsidRPr="00CE32B7" w:rsidRDefault="004D520E" w:rsidP="004D520E">
            <w:pPr>
              <w:rPr>
                <w:rFonts w:ascii="Times New Roman" w:hAnsi="Times New Roman" w:cs="Times New Roman"/>
                <w:sz w:val="24"/>
                <w:szCs w:val="24"/>
              </w:rPr>
            </w:pPr>
          </w:p>
        </w:tc>
        <w:tc>
          <w:tcPr>
            <w:tcW w:w="1134" w:type="dxa"/>
            <w:vMerge/>
          </w:tcPr>
          <w:p w14:paraId="03946586" w14:textId="77777777" w:rsidR="004D520E" w:rsidRPr="00CE32B7" w:rsidRDefault="004D520E" w:rsidP="004D520E">
            <w:pPr>
              <w:jc w:val="center"/>
              <w:rPr>
                <w:rFonts w:ascii="Times New Roman" w:hAnsi="Times New Roman" w:cs="Times New Roman"/>
                <w:sz w:val="24"/>
                <w:szCs w:val="24"/>
              </w:rPr>
            </w:pPr>
          </w:p>
        </w:tc>
        <w:tc>
          <w:tcPr>
            <w:tcW w:w="1418" w:type="dxa"/>
          </w:tcPr>
          <w:p w14:paraId="6F07770E"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Pr>
          <w:p w14:paraId="0C6F48D4"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4.2.1.4. Asmenų, priklausančių tam</w:t>
            </w:r>
            <w:r w:rsidR="00AB4810">
              <w:rPr>
                <w:rFonts w:ascii="Times New Roman" w:hAnsi="Times New Roman" w:cs="Times New Roman"/>
                <w:i/>
                <w:sz w:val="24"/>
                <w:szCs w:val="24"/>
              </w:rPr>
              <w:t xml:space="preserve"> tikrai tikslinei grupei, kurie</w:t>
            </w:r>
            <w:r w:rsidRPr="00231E20">
              <w:rPr>
                <w:rFonts w:ascii="Times New Roman" w:hAnsi="Times New Roman" w:cs="Times New Roman"/>
                <w:i/>
                <w:sz w:val="24"/>
                <w:szCs w:val="24"/>
              </w:rPr>
              <w:t xml:space="preserve"> dėl įmonės teiki</w:t>
            </w:r>
            <w:r w:rsidR="00AB4810">
              <w:rPr>
                <w:rFonts w:ascii="Times New Roman" w:hAnsi="Times New Roman" w:cs="Times New Roman"/>
                <w:i/>
                <w:sz w:val="24"/>
                <w:szCs w:val="24"/>
              </w:rPr>
              <w:t>amų paslaugų / vykdomos veiklos</w:t>
            </w:r>
            <w:r w:rsidRPr="00231E20">
              <w:rPr>
                <w:rFonts w:ascii="Times New Roman" w:hAnsi="Times New Roman" w:cs="Times New Roman"/>
                <w:i/>
                <w:sz w:val="24"/>
                <w:szCs w:val="24"/>
              </w:rPr>
              <w:t xml:space="preserve"> pagerino savo emocinį intelektą / stabilumą, dalis nuo įmonės veikloje dalyvavusių asmenų (proc.).</w:t>
            </w:r>
          </w:p>
        </w:tc>
        <w:tc>
          <w:tcPr>
            <w:tcW w:w="1365" w:type="dxa"/>
          </w:tcPr>
          <w:p w14:paraId="2449A07E"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379ED372"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632295CD"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40D9CE10"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7EC30790"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B0611A8"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pripažinusių, kad jų emocinis intelektas pagerėjo, skaičius, vnt.</w:t>
            </w:r>
          </w:p>
          <w:p w14:paraId="52E014B3"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7986F97B"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3127ECDA" w14:textId="77777777" w:rsidTr="00D8441A">
        <w:tc>
          <w:tcPr>
            <w:tcW w:w="577" w:type="dxa"/>
          </w:tcPr>
          <w:p w14:paraId="75DF22AD"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029" w:type="dxa"/>
            <w:vMerge/>
          </w:tcPr>
          <w:p w14:paraId="0C424721"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65AF6F43" w14:textId="77777777" w:rsidR="004D520E" w:rsidRPr="00CE32B7" w:rsidRDefault="004D520E" w:rsidP="004D520E">
            <w:pPr>
              <w:rPr>
                <w:rFonts w:ascii="Times New Roman" w:hAnsi="Times New Roman" w:cs="Times New Roman"/>
                <w:sz w:val="24"/>
                <w:szCs w:val="24"/>
              </w:rPr>
            </w:pPr>
          </w:p>
        </w:tc>
        <w:tc>
          <w:tcPr>
            <w:tcW w:w="1117" w:type="dxa"/>
            <w:vMerge/>
          </w:tcPr>
          <w:p w14:paraId="164C58F9" w14:textId="77777777" w:rsidR="004D520E" w:rsidRPr="00CE32B7" w:rsidRDefault="004D520E" w:rsidP="004D520E">
            <w:pPr>
              <w:rPr>
                <w:rFonts w:ascii="Times New Roman" w:hAnsi="Times New Roman" w:cs="Times New Roman"/>
                <w:sz w:val="24"/>
                <w:szCs w:val="24"/>
              </w:rPr>
            </w:pPr>
          </w:p>
        </w:tc>
        <w:tc>
          <w:tcPr>
            <w:tcW w:w="1134" w:type="dxa"/>
            <w:vMerge/>
          </w:tcPr>
          <w:p w14:paraId="09FE170F" w14:textId="77777777" w:rsidR="004D520E" w:rsidRPr="00CE32B7" w:rsidRDefault="004D520E" w:rsidP="004D520E">
            <w:pPr>
              <w:jc w:val="center"/>
              <w:rPr>
                <w:rFonts w:ascii="Times New Roman" w:hAnsi="Times New Roman" w:cs="Times New Roman"/>
                <w:sz w:val="24"/>
                <w:szCs w:val="24"/>
              </w:rPr>
            </w:pPr>
          </w:p>
        </w:tc>
        <w:tc>
          <w:tcPr>
            <w:tcW w:w="1418" w:type="dxa"/>
          </w:tcPr>
          <w:p w14:paraId="73C762AD"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Pr>
          <w:p w14:paraId="43218AF2"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4.2.1.5. Asmenų, priklausančių tam tikrai tikslinei grupei, kurių tikslų planav</w:t>
            </w:r>
            <w:r w:rsidR="00AB4810">
              <w:rPr>
                <w:rFonts w:ascii="Times New Roman" w:hAnsi="Times New Roman" w:cs="Times New Roman"/>
                <w:i/>
                <w:sz w:val="24"/>
                <w:szCs w:val="24"/>
              </w:rPr>
              <w:t>imo ir prioretizavimo gebėjimai</w:t>
            </w:r>
            <w:r w:rsidRPr="00231E20">
              <w:rPr>
                <w:rFonts w:ascii="Times New Roman" w:hAnsi="Times New Roman" w:cs="Times New Roman"/>
                <w:i/>
                <w:sz w:val="24"/>
                <w:szCs w:val="24"/>
              </w:rPr>
              <w:t xml:space="preserve"> dėl įmonės teiki</w:t>
            </w:r>
            <w:r w:rsidR="00AB4810">
              <w:rPr>
                <w:rFonts w:ascii="Times New Roman" w:hAnsi="Times New Roman" w:cs="Times New Roman"/>
                <w:i/>
                <w:sz w:val="24"/>
                <w:szCs w:val="24"/>
              </w:rPr>
              <w:t>amų paslaugų / vykdomos veiklos</w:t>
            </w:r>
            <w:r w:rsidRPr="00231E20">
              <w:rPr>
                <w:rFonts w:ascii="Times New Roman" w:hAnsi="Times New Roman" w:cs="Times New Roman"/>
                <w:i/>
                <w:sz w:val="24"/>
                <w:szCs w:val="24"/>
              </w:rPr>
              <w:t xml:space="preserve"> pagerėjo, dalis nuo įmonės veikloje dalyvavusių asmenų (proc.).</w:t>
            </w:r>
          </w:p>
        </w:tc>
        <w:tc>
          <w:tcPr>
            <w:tcW w:w="1365" w:type="dxa"/>
          </w:tcPr>
          <w:p w14:paraId="78DC48BE"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Papildomas</w:t>
            </w:r>
          </w:p>
        </w:tc>
        <w:tc>
          <w:tcPr>
            <w:tcW w:w="1697" w:type="dxa"/>
          </w:tcPr>
          <w:p w14:paraId="35DF9144"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5CD4BB70"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68279A71"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 xml:space="preserve">Aprašykite rodiklį </w:t>
            </w:r>
          </w:p>
        </w:tc>
        <w:tc>
          <w:tcPr>
            <w:tcW w:w="3963" w:type="dxa"/>
          </w:tcPr>
          <w:p w14:paraId="525CCA5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CCAB3DC"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pripažinusių, kad jie gali geriau susiplanuoti savo tikslus ir planus, skaičius, vnt.</w:t>
            </w:r>
          </w:p>
          <w:p w14:paraId="1762D35E"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5538BD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31CE6F36" w14:textId="77777777" w:rsidTr="00D8441A">
        <w:tc>
          <w:tcPr>
            <w:tcW w:w="577" w:type="dxa"/>
          </w:tcPr>
          <w:p w14:paraId="63B640CF"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61.</w:t>
            </w:r>
          </w:p>
        </w:tc>
        <w:tc>
          <w:tcPr>
            <w:tcW w:w="1029" w:type="dxa"/>
            <w:vMerge/>
          </w:tcPr>
          <w:p w14:paraId="61E12854"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15D50445" w14:textId="77777777" w:rsidR="004D520E" w:rsidRPr="00CE32B7" w:rsidRDefault="004D520E" w:rsidP="004D520E">
            <w:pPr>
              <w:rPr>
                <w:rFonts w:ascii="Times New Roman" w:hAnsi="Times New Roman" w:cs="Times New Roman"/>
                <w:sz w:val="24"/>
                <w:szCs w:val="24"/>
              </w:rPr>
            </w:pPr>
          </w:p>
        </w:tc>
        <w:tc>
          <w:tcPr>
            <w:tcW w:w="1117" w:type="dxa"/>
            <w:vMerge w:val="restart"/>
          </w:tcPr>
          <w:p w14:paraId="2811982B"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4.3. Skatinti tolerantiškumą ir  gyventojų pilietiškumą.</w:t>
            </w:r>
          </w:p>
        </w:tc>
        <w:tc>
          <w:tcPr>
            <w:tcW w:w="1134" w:type="dxa"/>
            <w:vMerge w:val="restart"/>
          </w:tcPr>
          <w:p w14:paraId="46077FF0"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4.3.1. Skatinti asmenų tolerantiškumą ir pilietiškumą.</w:t>
            </w:r>
          </w:p>
        </w:tc>
        <w:tc>
          <w:tcPr>
            <w:tcW w:w="1418" w:type="dxa"/>
          </w:tcPr>
          <w:p w14:paraId="28C3FD9E"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Pr>
          <w:p w14:paraId="01E571AA"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4.3.1.1. Asmenų, priklausančių tam tikrai tikslinei grupei, ku</w:t>
            </w:r>
            <w:r w:rsidR="00AB4810">
              <w:rPr>
                <w:rFonts w:ascii="Times New Roman" w:hAnsi="Times New Roman" w:cs="Times New Roman"/>
                <w:i/>
                <w:sz w:val="24"/>
                <w:szCs w:val="24"/>
              </w:rPr>
              <w:t>rių darbo užmokestis ar pajamos</w:t>
            </w:r>
            <w:r w:rsidRPr="00231E20">
              <w:rPr>
                <w:rFonts w:ascii="Times New Roman" w:hAnsi="Times New Roman" w:cs="Times New Roman"/>
                <w:i/>
                <w:sz w:val="24"/>
                <w:szCs w:val="24"/>
              </w:rPr>
              <w:t xml:space="preserve"> dėl įmonės teikiamų paslaugų / vykdomos veiklos, susijusios su lygiomis teisėmis, padidėjo, dalis nuo įmonės veikloje dalyvavusių asmenų (proc.).</w:t>
            </w:r>
          </w:p>
        </w:tc>
        <w:tc>
          <w:tcPr>
            <w:tcW w:w="1365" w:type="dxa"/>
          </w:tcPr>
          <w:p w14:paraId="5A464360"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Pagrindinis</w:t>
            </w:r>
          </w:p>
        </w:tc>
        <w:tc>
          <w:tcPr>
            <w:tcW w:w="1697" w:type="dxa"/>
          </w:tcPr>
          <w:p w14:paraId="549391B1"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1696" w:type="dxa"/>
          </w:tcPr>
          <w:p w14:paraId="3C491FA6"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Pasirinkite reikšmę</w:t>
            </w:r>
          </w:p>
        </w:tc>
        <w:tc>
          <w:tcPr>
            <w:tcW w:w="1430" w:type="dxa"/>
          </w:tcPr>
          <w:p w14:paraId="5C4FEFCE" w14:textId="77777777" w:rsidR="004D520E" w:rsidRPr="00CE32B7"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N/A</w:t>
            </w:r>
          </w:p>
        </w:tc>
        <w:tc>
          <w:tcPr>
            <w:tcW w:w="3963" w:type="dxa"/>
          </w:tcPr>
          <w:p w14:paraId="01AF9D2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492BFF6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kurių darbo užmokestis padidėjo, skaičius vnt.</w:t>
            </w:r>
          </w:p>
          <w:p w14:paraId="37F1513C" w14:textId="77777777" w:rsidR="004D520E" w:rsidRPr="00CE32B7"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3FC6343A"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06A77423" w14:textId="77777777" w:rsidTr="00231E20">
        <w:tc>
          <w:tcPr>
            <w:tcW w:w="577" w:type="dxa"/>
          </w:tcPr>
          <w:p w14:paraId="578D31CC"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029" w:type="dxa"/>
            <w:vMerge/>
          </w:tcPr>
          <w:p w14:paraId="5EBC4E60"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7917AEF5" w14:textId="77777777" w:rsidR="004D520E" w:rsidRPr="00CE32B7" w:rsidRDefault="004D520E" w:rsidP="004D520E">
            <w:pPr>
              <w:rPr>
                <w:rFonts w:ascii="Times New Roman" w:hAnsi="Times New Roman" w:cs="Times New Roman"/>
                <w:sz w:val="24"/>
                <w:szCs w:val="24"/>
              </w:rPr>
            </w:pPr>
          </w:p>
        </w:tc>
        <w:tc>
          <w:tcPr>
            <w:tcW w:w="1117" w:type="dxa"/>
            <w:vMerge/>
          </w:tcPr>
          <w:p w14:paraId="1C9FF766" w14:textId="77777777" w:rsidR="004D520E" w:rsidRPr="00231E20" w:rsidRDefault="004D520E" w:rsidP="004D520E">
            <w:pPr>
              <w:rPr>
                <w:rFonts w:ascii="Times New Roman" w:hAnsi="Times New Roman" w:cs="Times New Roman"/>
                <w:i/>
                <w:sz w:val="24"/>
                <w:szCs w:val="24"/>
              </w:rPr>
            </w:pPr>
          </w:p>
        </w:tc>
        <w:tc>
          <w:tcPr>
            <w:tcW w:w="1134" w:type="dxa"/>
            <w:vMerge/>
          </w:tcPr>
          <w:p w14:paraId="3FE2CA6A" w14:textId="77777777" w:rsidR="004D520E" w:rsidRPr="00231E20" w:rsidRDefault="004D520E" w:rsidP="004D520E">
            <w:pPr>
              <w:jc w:val="center"/>
              <w:rPr>
                <w:rFonts w:ascii="Times New Roman" w:hAnsi="Times New Roman" w:cs="Times New Roman"/>
                <w:i/>
                <w:sz w:val="24"/>
                <w:szCs w:val="24"/>
              </w:rPr>
            </w:pPr>
          </w:p>
        </w:tc>
        <w:tc>
          <w:tcPr>
            <w:tcW w:w="1418" w:type="dxa"/>
          </w:tcPr>
          <w:p w14:paraId="7A7C0D7C"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Pr>
          <w:p w14:paraId="041E4B1B" w14:textId="77777777" w:rsidR="004D520E" w:rsidRPr="00231E20" w:rsidRDefault="004D520E" w:rsidP="004D520E">
            <w:pP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4.3.1.2. Asmenų, priklausančių tam tikrai tikslinei grupei,</w:t>
            </w:r>
            <w:r w:rsidR="00AB4810">
              <w:rPr>
                <w:rFonts w:ascii="Times New Roman" w:eastAsia="Times New Roman" w:hAnsi="Times New Roman" w:cs="Times New Roman"/>
                <w:i/>
                <w:sz w:val="24"/>
                <w:szCs w:val="24"/>
                <w:lang w:eastAsia="lt-LT"/>
              </w:rPr>
              <w:t xml:space="preserve"> kurių darbo pasiūlymų skaičius</w:t>
            </w:r>
            <w:r w:rsidRPr="00231E20">
              <w:rPr>
                <w:rFonts w:ascii="Times New Roman" w:eastAsia="Times New Roman" w:hAnsi="Times New Roman" w:cs="Times New Roman"/>
                <w:i/>
                <w:sz w:val="24"/>
                <w:szCs w:val="24"/>
                <w:lang w:eastAsia="lt-LT"/>
              </w:rPr>
              <w:t xml:space="preserve"> dėl įmonės teikiamų paslaugų / vykdomos veiklos, susijusios su lygiomis teisėmis, padidėjo, dalis nuo įmonės veikloje dalyvavusių asmenų (proc.).</w:t>
            </w:r>
          </w:p>
        </w:tc>
        <w:tc>
          <w:tcPr>
            <w:tcW w:w="1365" w:type="dxa"/>
            <w:tcBorders>
              <w:top w:val="nil"/>
              <w:left w:val="nil"/>
              <w:bottom w:val="single" w:sz="4" w:space="0" w:color="auto"/>
              <w:right w:val="single" w:sz="4" w:space="0" w:color="auto"/>
            </w:tcBorders>
            <w:shd w:val="clear" w:color="000000" w:fill="FFFFFF"/>
          </w:tcPr>
          <w:p w14:paraId="1934046E"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Papildomas</w:t>
            </w:r>
          </w:p>
        </w:tc>
        <w:tc>
          <w:tcPr>
            <w:tcW w:w="1697" w:type="dxa"/>
            <w:tcBorders>
              <w:top w:val="nil"/>
              <w:left w:val="nil"/>
              <w:bottom w:val="single" w:sz="4" w:space="0" w:color="auto"/>
              <w:right w:val="single" w:sz="4" w:space="0" w:color="auto"/>
            </w:tcBorders>
            <w:shd w:val="clear" w:color="000000" w:fill="FFFFFF"/>
          </w:tcPr>
          <w:p w14:paraId="7B9ABD95"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000000" w:fill="FFFFFF"/>
          </w:tcPr>
          <w:p w14:paraId="7A680439"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0376EBBB"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043E2381" w14:textId="77777777" w:rsidR="004D520E" w:rsidRPr="00231E20" w:rsidRDefault="004D520E" w:rsidP="004D520E">
            <w:pP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 xml:space="preserve">a/b*100%&gt;0, </w:t>
            </w:r>
            <w:r>
              <w:rPr>
                <w:rFonts w:ascii="Times New Roman" w:eastAsia="Times New Roman" w:hAnsi="Times New Roman" w:cs="Times New Roman"/>
                <w:i/>
                <w:sz w:val="24"/>
                <w:szCs w:val="24"/>
                <w:lang w:eastAsia="lt-LT"/>
              </w:rPr>
              <w:t>čia</w:t>
            </w:r>
            <w:r w:rsidRPr="00231E20">
              <w:rPr>
                <w:rFonts w:ascii="Times New Roman" w:eastAsia="Times New Roman" w:hAnsi="Times New Roman" w:cs="Times New Roman"/>
                <w:i/>
                <w:sz w:val="24"/>
                <w:szCs w:val="24"/>
                <w:lang w:eastAsia="lt-LT"/>
              </w:rPr>
              <w:br/>
              <w:t xml:space="preserve">a </w:t>
            </w:r>
            <w:r>
              <w:rPr>
                <w:rFonts w:ascii="Times New Roman" w:eastAsia="Times New Roman" w:hAnsi="Times New Roman" w:cs="Times New Roman"/>
                <w:i/>
                <w:sz w:val="24"/>
                <w:szCs w:val="24"/>
                <w:lang w:eastAsia="lt-LT"/>
              </w:rPr>
              <w:t>–</w:t>
            </w:r>
            <w:r w:rsidRPr="00231E20">
              <w:rPr>
                <w:rFonts w:ascii="Times New Roman" w:eastAsia="Times New Roman" w:hAnsi="Times New Roman" w:cs="Times New Roman"/>
                <w:i/>
                <w:sz w:val="24"/>
                <w:szCs w:val="24"/>
                <w:lang w:eastAsia="lt-LT"/>
              </w:rPr>
              <w:t xml:space="preserve"> tam tikros tikslinės grupės asmenų, dalyvavusių įmonės veikloje, ir kurie gavo daugiau darbo pasiūlymų, skaičius vnt.</w:t>
            </w:r>
            <w:r w:rsidRPr="00231E20">
              <w:rPr>
                <w:rFonts w:ascii="Times New Roman" w:eastAsia="Times New Roman" w:hAnsi="Times New Roman" w:cs="Times New Roman"/>
                <w:i/>
                <w:sz w:val="24"/>
                <w:szCs w:val="24"/>
                <w:lang w:eastAsia="lt-LT"/>
              </w:rPr>
              <w:br/>
              <w:t xml:space="preserve">b </w:t>
            </w:r>
            <w:r>
              <w:rPr>
                <w:rFonts w:ascii="Times New Roman" w:eastAsia="Times New Roman" w:hAnsi="Times New Roman" w:cs="Times New Roman"/>
                <w:i/>
                <w:sz w:val="24"/>
                <w:szCs w:val="24"/>
                <w:lang w:eastAsia="lt-LT"/>
              </w:rPr>
              <w:t>–</w:t>
            </w:r>
            <w:r w:rsidRPr="00231E20">
              <w:rPr>
                <w:rFonts w:ascii="Times New Roman" w:eastAsia="Times New Roman" w:hAnsi="Times New Roman" w:cs="Times New Roman"/>
                <w:i/>
                <w:sz w:val="24"/>
                <w:szCs w:val="24"/>
                <w:lang w:eastAsia="lt-LT"/>
              </w:rPr>
              <w:t xml:space="preserve"> bendras tam tikros tikslinės grupės asmenų, dalyvavusių įmonės veikloje, skaičius, vnt.</w:t>
            </w:r>
          </w:p>
        </w:tc>
        <w:tc>
          <w:tcPr>
            <w:tcW w:w="1724" w:type="dxa"/>
          </w:tcPr>
          <w:p w14:paraId="5EE4B2AD"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4AD34727" w14:textId="77777777" w:rsidTr="0033227A">
        <w:tc>
          <w:tcPr>
            <w:tcW w:w="577" w:type="dxa"/>
            <w:tcBorders>
              <w:bottom w:val="single" w:sz="4" w:space="0" w:color="auto"/>
            </w:tcBorders>
          </w:tcPr>
          <w:p w14:paraId="611F1BA9"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63.</w:t>
            </w:r>
          </w:p>
        </w:tc>
        <w:tc>
          <w:tcPr>
            <w:tcW w:w="1029" w:type="dxa"/>
            <w:vMerge/>
            <w:tcBorders>
              <w:bottom w:val="single" w:sz="4" w:space="0" w:color="auto"/>
            </w:tcBorders>
          </w:tcPr>
          <w:p w14:paraId="0174FE09" w14:textId="77777777" w:rsidR="004D520E" w:rsidRPr="00CE32B7" w:rsidRDefault="004D520E" w:rsidP="004D520E">
            <w:pPr>
              <w:jc w:val="center"/>
              <w:rPr>
                <w:rFonts w:ascii="Times New Roman" w:hAnsi="Times New Roman" w:cs="Times New Roman"/>
                <w:sz w:val="24"/>
                <w:szCs w:val="24"/>
              </w:rPr>
            </w:pPr>
          </w:p>
        </w:tc>
        <w:tc>
          <w:tcPr>
            <w:tcW w:w="1383" w:type="dxa"/>
            <w:vMerge/>
            <w:tcBorders>
              <w:bottom w:val="single" w:sz="4" w:space="0" w:color="auto"/>
            </w:tcBorders>
          </w:tcPr>
          <w:p w14:paraId="0042585E" w14:textId="77777777" w:rsidR="004D520E" w:rsidRPr="00CE32B7" w:rsidRDefault="004D520E" w:rsidP="004D520E">
            <w:pPr>
              <w:rPr>
                <w:rFonts w:ascii="Times New Roman" w:hAnsi="Times New Roman" w:cs="Times New Roman"/>
                <w:sz w:val="24"/>
                <w:szCs w:val="24"/>
              </w:rPr>
            </w:pPr>
          </w:p>
        </w:tc>
        <w:tc>
          <w:tcPr>
            <w:tcW w:w="1117" w:type="dxa"/>
            <w:vMerge/>
            <w:tcBorders>
              <w:bottom w:val="single" w:sz="4" w:space="0" w:color="auto"/>
            </w:tcBorders>
          </w:tcPr>
          <w:p w14:paraId="0C44D15D" w14:textId="77777777" w:rsidR="004D520E" w:rsidRPr="00231E20" w:rsidRDefault="004D520E" w:rsidP="004D520E">
            <w:pPr>
              <w:rPr>
                <w:rFonts w:ascii="Times New Roman" w:hAnsi="Times New Roman" w:cs="Times New Roman"/>
                <w:i/>
                <w:sz w:val="24"/>
                <w:szCs w:val="24"/>
              </w:rPr>
            </w:pPr>
          </w:p>
        </w:tc>
        <w:tc>
          <w:tcPr>
            <w:tcW w:w="1134" w:type="dxa"/>
            <w:vMerge/>
            <w:tcBorders>
              <w:bottom w:val="single" w:sz="4" w:space="0" w:color="auto"/>
            </w:tcBorders>
          </w:tcPr>
          <w:p w14:paraId="47209923" w14:textId="77777777" w:rsidR="004D520E" w:rsidRPr="00231E20" w:rsidRDefault="004D520E" w:rsidP="004D520E">
            <w:pPr>
              <w:jc w:val="center"/>
              <w:rPr>
                <w:rFonts w:ascii="Times New Roman" w:hAnsi="Times New Roman" w:cs="Times New Roman"/>
                <w:i/>
                <w:sz w:val="24"/>
                <w:szCs w:val="24"/>
              </w:rPr>
            </w:pPr>
          </w:p>
        </w:tc>
        <w:tc>
          <w:tcPr>
            <w:tcW w:w="1418" w:type="dxa"/>
            <w:tcBorders>
              <w:bottom w:val="single" w:sz="4" w:space="0" w:color="auto"/>
            </w:tcBorders>
          </w:tcPr>
          <w:p w14:paraId="489FB891"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Borders>
              <w:bottom w:val="single" w:sz="4" w:space="0" w:color="auto"/>
            </w:tcBorders>
          </w:tcPr>
          <w:p w14:paraId="32787F3F" w14:textId="77777777" w:rsidR="004D520E" w:rsidRPr="00231E20" w:rsidRDefault="004D520E" w:rsidP="004D520E">
            <w:pPr>
              <w:jc w:val="center"/>
              <w:rPr>
                <w:rFonts w:ascii="Times New Roman" w:hAnsi="Times New Roman" w:cs="Times New Roman"/>
                <w:i/>
                <w:sz w:val="24"/>
                <w:szCs w:val="24"/>
              </w:rPr>
            </w:pPr>
            <w:r>
              <w:rPr>
                <w:rFonts w:ascii="Times New Roman" w:hAnsi="Times New Roman" w:cs="Times New Roman"/>
                <w:i/>
                <w:sz w:val="24"/>
                <w:szCs w:val="24"/>
              </w:rPr>
              <w:t>4.</w:t>
            </w:r>
            <w:r w:rsidRPr="00231E20">
              <w:rPr>
                <w:rFonts w:ascii="Times New Roman" w:hAnsi="Times New Roman" w:cs="Times New Roman"/>
                <w:i/>
                <w:sz w:val="24"/>
                <w:szCs w:val="24"/>
              </w:rPr>
              <w:t>3.1.3. Asmenų, priklausančių tam tikrai tikslinei grupei, kurie dėl įmonės teikiamų paslaugų / vykdomos edukacinės veiklos pripažino, kad patyčių jų aplinkoje sumažėjo, dalis nuo įmonės veikloje dalyvavusių asmenų (proc.).</w:t>
            </w:r>
          </w:p>
        </w:tc>
        <w:tc>
          <w:tcPr>
            <w:tcW w:w="1365" w:type="dxa"/>
            <w:tcBorders>
              <w:top w:val="nil"/>
              <w:left w:val="nil"/>
              <w:bottom w:val="single" w:sz="4" w:space="0" w:color="auto"/>
              <w:right w:val="single" w:sz="4" w:space="0" w:color="auto"/>
            </w:tcBorders>
            <w:shd w:val="clear" w:color="000000" w:fill="FFFFFF"/>
          </w:tcPr>
          <w:p w14:paraId="53B6754B"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Papildomas</w:t>
            </w:r>
          </w:p>
        </w:tc>
        <w:tc>
          <w:tcPr>
            <w:tcW w:w="1697" w:type="dxa"/>
            <w:tcBorders>
              <w:top w:val="nil"/>
              <w:left w:val="nil"/>
              <w:bottom w:val="single" w:sz="4" w:space="0" w:color="auto"/>
              <w:right w:val="single" w:sz="4" w:space="0" w:color="auto"/>
            </w:tcBorders>
            <w:shd w:val="clear" w:color="000000" w:fill="FFFFFF"/>
          </w:tcPr>
          <w:p w14:paraId="19BE9D2F"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000000" w:fill="FFFFFF"/>
          </w:tcPr>
          <w:p w14:paraId="40A0CCDF"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73E054B6"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001EB1D2"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349887C0"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pripažinusių, kad patyčių jų aplinkoje sumažėjo, vnt.</w:t>
            </w:r>
          </w:p>
          <w:p w14:paraId="5A9CAF0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7F2DB48"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Vertinimo pradžioje (duomenys apie esamą padėtį) ir kiekvieno periodo pabaigoje</w:t>
            </w:r>
          </w:p>
        </w:tc>
      </w:tr>
      <w:tr w:rsidR="004D520E" w:rsidRPr="000F56D3" w14:paraId="331AA5FA" w14:textId="77777777" w:rsidTr="0033227A">
        <w:tc>
          <w:tcPr>
            <w:tcW w:w="577" w:type="dxa"/>
            <w:tcBorders>
              <w:top w:val="single" w:sz="4" w:space="0" w:color="auto"/>
              <w:bottom w:val="single" w:sz="4" w:space="0" w:color="auto"/>
            </w:tcBorders>
          </w:tcPr>
          <w:p w14:paraId="265D6F86"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64.</w:t>
            </w:r>
          </w:p>
        </w:tc>
        <w:tc>
          <w:tcPr>
            <w:tcW w:w="1029" w:type="dxa"/>
            <w:vMerge/>
            <w:tcBorders>
              <w:top w:val="single" w:sz="4" w:space="0" w:color="auto"/>
              <w:bottom w:val="single" w:sz="4" w:space="0" w:color="auto"/>
            </w:tcBorders>
          </w:tcPr>
          <w:p w14:paraId="698C1EAD" w14:textId="77777777" w:rsidR="004D520E" w:rsidRPr="00CE32B7" w:rsidRDefault="004D520E" w:rsidP="004D520E">
            <w:pPr>
              <w:jc w:val="center"/>
              <w:rPr>
                <w:rFonts w:ascii="Times New Roman" w:hAnsi="Times New Roman" w:cs="Times New Roman"/>
                <w:sz w:val="24"/>
                <w:szCs w:val="24"/>
              </w:rPr>
            </w:pPr>
          </w:p>
        </w:tc>
        <w:tc>
          <w:tcPr>
            <w:tcW w:w="1383" w:type="dxa"/>
            <w:vMerge/>
            <w:tcBorders>
              <w:top w:val="single" w:sz="4" w:space="0" w:color="auto"/>
              <w:bottom w:val="single" w:sz="4" w:space="0" w:color="auto"/>
            </w:tcBorders>
          </w:tcPr>
          <w:p w14:paraId="3F81B920" w14:textId="77777777" w:rsidR="004D520E" w:rsidRPr="00CE32B7" w:rsidRDefault="004D520E" w:rsidP="004D520E">
            <w:pPr>
              <w:rPr>
                <w:rFonts w:ascii="Times New Roman" w:hAnsi="Times New Roman" w:cs="Times New Roman"/>
                <w:sz w:val="24"/>
                <w:szCs w:val="24"/>
              </w:rPr>
            </w:pPr>
          </w:p>
        </w:tc>
        <w:tc>
          <w:tcPr>
            <w:tcW w:w="1117" w:type="dxa"/>
            <w:vMerge/>
            <w:tcBorders>
              <w:top w:val="single" w:sz="4" w:space="0" w:color="auto"/>
              <w:bottom w:val="single" w:sz="4" w:space="0" w:color="auto"/>
            </w:tcBorders>
          </w:tcPr>
          <w:p w14:paraId="6EA7D824" w14:textId="77777777" w:rsidR="004D520E" w:rsidRPr="00231E20" w:rsidRDefault="004D520E" w:rsidP="004D520E">
            <w:pPr>
              <w:rPr>
                <w:rFonts w:ascii="Times New Roman" w:hAnsi="Times New Roman" w:cs="Times New Roman"/>
                <w:i/>
                <w:sz w:val="24"/>
                <w:szCs w:val="24"/>
              </w:rPr>
            </w:pPr>
          </w:p>
        </w:tc>
        <w:tc>
          <w:tcPr>
            <w:tcW w:w="1134" w:type="dxa"/>
            <w:vMerge/>
            <w:tcBorders>
              <w:top w:val="single" w:sz="4" w:space="0" w:color="auto"/>
              <w:bottom w:val="single" w:sz="4" w:space="0" w:color="auto"/>
            </w:tcBorders>
          </w:tcPr>
          <w:p w14:paraId="381BBCEA" w14:textId="77777777" w:rsidR="004D520E" w:rsidRPr="00231E20" w:rsidRDefault="004D520E" w:rsidP="004D520E">
            <w:pPr>
              <w:jc w:val="center"/>
              <w:rPr>
                <w:rFonts w:ascii="Times New Roman" w:hAnsi="Times New Roman" w:cs="Times New Roman"/>
                <w:i/>
                <w:sz w:val="24"/>
                <w:szCs w:val="24"/>
              </w:rPr>
            </w:pPr>
          </w:p>
        </w:tc>
        <w:tc>
          <w:tcPr>
            <w:tcW w:w="1418" w:type="dxa"/>
            <w:tcBorders>
              <w:top w:val="single" w:sz="4" w:space="0" w:color="auto"/>
              <w:bottom w:val="single" w:sz="4" w:space="0" w:color="auto"/>
            </w:tcBorders>
          </w:tcPr>
          <w:p w14:paraId="1B2B1CC6" w14:textId="77777777" w:rsidR="004D520E" w:rsidRPr="00231E20" w:rsidRDefault="004D520E" w:rsidP="004D520E">
            <w:pPr>
              <w:rPr>
                <w:rFonts w:ascii="Times New Roman" w:hAnsi="Times New Roman" w:cs="Times New Roman"/>
                <w:i/>
                <w:sz w:val="24"/>
                <w:szCs w:val="24"/>
              </w:rPr>
            </w:pPr>
            <w:r w:rsidRPr="00231E20">
              <w:rPr>
                <w:rFonts w:ascii="Times New Roman" w:hAnsi="Times New Roman" w:cs="Times New Roman"/>
                <w:i/>
                <w:sz w:val="24"/>
                <w:szCs w:val="24"/>
              </w:rPr>
              <w:t>Pasirinkite reikšmę</w:t>
            </w:r>
          </w:p>
        </w:tc>
        <w:tc>
          <w:tcPr>
            <w:tcW w:w="3468" w:type="dxa"/>
            <w:tcBorders>
              <w:top w:val="single" w:sz="4" w:space="0" w:color="auto"/>
              <w:bottom w:val="single" w:sz="4" w:space="0" w:color="auto"/>
            </w:tcBorders>
          </w:tcPr>
          <w:p w14:paraId="5FFBA182" w14:textId="77777777" w:rsidR="004D520E"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4.3.1.4. Asmenų, priklausančių tam tikrai tikslinei grupei, kurie dėl įmonės teikiamų paslaugų / vykdomos edukacinės veiklos pripažino, kad įgijo naudingos </w:t>
            </w:r>
            <w:r w:rsidRPr="00231E20">
              <w:rPr>
                <w:rFonts w:ascii="Times New Roman" w:hAnsi="Times New Roman" w:cs="Times New Roman"/>
                <w:i/>
                <w:sz w:val="24"/>
                <w:szCs w:val="24"/>
              </w:rPr>
              <w:lastRenderedPageBreak/>
              <w:t>informacijos apie patyčių pasekmes / žalą, dalis nuo įmonės veikloje dalyvavusių asmenų (proc.).</w:t>
            </w:r>
          </w:p>
          <w:p w14:paraId="536FE04D" w14:textId="77777777" w:rsidR="004D520E" w:rsidRDefault="004D520E" w:rsidP="004D520E">
            <w:pPr>
              <w:jc w:val="center"/>
              <w:rPr>
                <w:rFonts w:ascii="Times New Roman" w:hAnsi="Times New Roman" w:cs="Times New Roman"/>
                <w:i/>
                <w:sz w:val="24"/>
                <w:szCs w:val="24"/>
              </w:rPr>
            </w:pPr>
          </w:p>
          <w:p w14:paraId="05FCCF48" w14:textId="77777777" w:rsidR="004D520E" w:rsidRPr="00231E20" w:rsidRDefault="004D520E" w:rsidP="004D520E">
            <w:pPr>
              <w:jc w:val="center"/>
              <w:rPr>
                <w:rFonts w:ascii="Times New Roman" w:hAnsi="Times New Roman" w:cs="Times New Roman"/>
                <w:i/>
                <w:sz w:val="24"/>
                <w:szCs w:val="24"/>
              </w:rPr>
            </w:pPr>
          </w:p>
        </w:tc>
        <w:tc>
          <w:tcPr>
            <w:tcW w:w="1365" w:type="dxa"/>
            <w:tcBorders>
              <w:top w:val="nil"/>
              <w:left w:val="nil"/>
              <w:bottom w:val="single" w:sz="4" w:space="0" w:color="auto"/>
              <w:right w:val="single" w:sz="4" w:space="0" w:color="auto"/>
            </w:tcBorders>
            <w:shd w:val="clear" w:color="000000" w:fill="FFFFFF"/>
          </w:tcPr>
          <w:p w14:paraId="4EA8A072"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lastRenderedPageBreak/>
              <w:t>Papildomas</w:t>
            </w:r>
          </w:p>
        </w:tc>
        <w:tc>
          <w:tcPr>
            <w:tcW w:w="1697" w:type="dxa"/>
            <w:tcBorders>
              <w:top w:val="nil"/>
              <w:left w:val="nil"/>
              <w:bottom w:val="single" w:sz="4" w:space="0" w:color="auto"/>
              <w:right w:val="single" w:sz="4" w:space="0" w:color="auto"/>
            </w:tcBorders>
            <w:shd w:val="clear" w:color="000000" w:fill="FFFFFF"/>
          </w:tcPr>
          <w:p w14:paraId="36202475"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000000" w:fill="FFFFFF"/>
          </w:tcPr>
          <w:p w14:paraId="0A237DB1"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0E9992F8"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34A7F941"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2B11FF31"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a </w:t>
            </w:r>
            <w:r>
              <w:rPr>
                <w:rFonts w:ascii="Times New Roman" w:hAnsi="Times New Roman" w:cs="Times New Roman"/>
                <w:i/>
                <w:sz w:val="24"/>
                <w:szCs w:val="24"/>
              </w:rPr>
              <w:t>–</w:t>
            </w:r>
            <w:r w:rsidRPr="00231E20">
              <w:rPr>
                <w:rFonts w:ascii="Times New Roman" w:hAnsi="Times New Roman" w:cs="Times New Roman"/>
                <w:i/>
                <w:sz w:val="24"/>
                <w:szCs w:val="24"/>
              </w:rPr>
              <w:t xml:space="preserve"> tam tikros tikslinės grupės asmenų, dalyvavusių įmonės veikloje ir pripažinusių, kad įgijo naudingos </w:t>
            </w:r>
            <w:r w:rsidRPr="00231E20">
              <w:rPr>
                <w:rFonts w:ascii="Times New Roman" w:hAnsi="Times New Roman" w:cs="Times New Roman"/>
                <w:i/>
                <w:sz w:val="24"/>
                <w:szCs w:val="24"/>
              </w:rPr>
              <w:lastRenderedPageBreak/>
              <w:t>informacijos apie patyčių žalą, skaičius, vnt.</w:t>
            </w:r>
          </w:p>
          <w:p w14:paraId="6C77C6B3"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t xml:space="preserve">b </w:t>
            </w:r>
            <w:r>
              <w:rPr>
                <w:rFonts w:ascii="Times New Roman" w:hAnsi="Times New Roman" w:cs="Times New Roman"/>
                <w:i/>
                <w:sz w:val="24"/>
                <w:szCs w:val="24"/>
              </w:rPr>
              <w:t>–</w:t>
            </w:r>
            <w:r w:rsidRPr="00231E20">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A0EC14E" w14:textId="77777777" w:rsidR="004D520E" w:rsidRPr="00231E20" w:rsidRDefault="004D520E" w:rsidP="004D520E">
            <w:pPr>
              <w:jc w:val="center"/>
              <w:rPr>
                <w:rFonts w:ascii="Times New Roman" w:hAnsi="Times New Roman" w:cs="Times New Roman"/>
                <w:i/>
                <w:sz w:val="24"/>
                <w:szCs w:val="24"/>
              </w:rPr>
            </w:pPr>
            <w:r w:rsidRPr="00231E20">
              <w:rPr>
                <w:rFonts w:ascii="Times New Roman" w:hAnsi="Times New Roman" w:cs="Times New Roman"/>
                <w:i/>
                <w:sz w:val="24"/>
                <w:szCs w:val="24"/>
              </w:rPr>
              <w:lastRenderedPageBreak/>
              <w:t xml:space="preserve">Vertinimo pradžioje (duomenys apie esamą padėtį) ir </w:t>
            </w:r>
            <w:r w:rsidRPr="00231E20">
              <w:rPr>
                <w:rFonts w:ascii="Times New Roman" w:hAnsi="Times New Roman" w:cs="Times New Roman"/>
                <w:i/>
                <w:sz w:val="24"/>
                <w:szCs w:val="24"/>
              </w:rPr>
              <w:lastRenderedPageBreak/>
              <w:t>kiekvieno periodo pabaigoje</w:t>
            </w:r>
          </w:p>
        </w:tc>
      </w:tr>
      <w:tr w:rsidR="004D520E" w:rsidRPr="000F56D3" w14:paraId="6DE1AC35" w14:textId="77777777" w:rsidTr="0033227A">
        <w:tc>
          <w:tcPr>
            <w:tcW w:w="577" w:type="dxa"/>
            <w:tcBorders>
              <w:top w:val="single" w:sz="4" w:space="0" w:color="auto"/>
              <w:left w:val="single" w:sz="4" w:space="0" w:color="auto"/>
              <w:bottom w:val="single" w:sz="4" w:space="0" w:color="auto"/>
              <w:right w:val="single" w:sz="4" w:space="0" w:color="auto"/>
            </w:tcBorders>
          </w:tcPr>
          <w:p w14:paraId="205E3D17"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lastRenderedPageBreak/>
              <w:t>65.</w:t>
            </w:r>
          </w:p>
        </w:tc>
        <w:tc>
          <w:tcPr>
            <w:tcW w:w="1029" w:type="dxa"/>
            <w:vMerge/>
            <w:tcBorders>
              <w:top w:val="single" w:sz="4" w:space="0" w:color="auto"/>
              <w:left w:val="single" w:sz="4" w:space="0" w:color="auto"/>
              <w:bottom w:val="single" w:sz="4" w:space="0" w:color="auto"/>
              <w:right w:val="single" w:sz="4" w:space="0" w:color="auto"/>
            </w:tcBorders>
          </w:tcPr>
          <w:p w14:paraId="5A5A69F4" w14:textId="77777777" w:rsidR="004D520E" w:rsidRPr="00CE32B7" w:rsidRDefault="004D520E" w:rsidP="004D520E">
            <w:pPr>
              <w:jc w:val="center"/>
              <w:rPr>
                <w:rFonts w:ascii="Times New Roman"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tcPr>
          <w:p w14:paraId="599FA43C" w14:textId="77777777" w:rsidR="004D520E" w:rsidRPr="00CE32B7" w:rsidRDefault="004D520E" w:rsidP="004D520E">
            <w:pPr>
              <w:rPr>
                <w:rFonts w:ascii="Times New Roman" w:hAnsi="Times New Roman" w:cs="Times New Roman"/>
                <w:sz w:val="24"/>
                <w:szCs w:val="24"/>
              </w:rPr>
            </w:pPr>
          </w:p>
        </w:tc>
        <w:tc>
          <w:tcPr>
            <w:tcW w:w="1117" w:type="dxa"/>
            <w:vMerge/>
            <w:tcBorders>
              <w:top w:val="single" w:sz="4" w:space="0" w:color="auto"/>
              <w:left w:val="single" w:sz="4" w:space="0" w:color="auto"/>
              <w:bottom w:val="single" w:sz="4" w:space="0" w:color="auto"/>
              <w:right w:val="single" w:sz="4" w:space="0" w:color="auto"/>
            </w:tcBorders>
          </w:tcPr>
          <w:p w14:paraId="5C6C6F88" w14:textId="77777777" w:rsidR="004D520E" w:rsidRPr="00231E20" w:rsidRDefault="004D520E" w:rsidP="004D520E">
            <w:pPr>
              <w:rPr>
                <w:rFonts w:ascii="Times New Roman" w:hAnsi="Times New Roman" w:cs="Times New Roman"/>
                <w: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6FF9729" w14:textId="77777777" w:rsidR="004D520E" w:rsidRPr="00231E20" w:rsidRDefault="004D520E" w:rsidP="004D520E">
            <w:pPr>
              <w:jc w:val="center"/>
              <w:rPr>
                <w:rFonts w:ascii="Times New Roman" w:hAnsi="Times New Roman" w:cs="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56E92B" w14:textId="77777777" w:rsidR="004D520E" w:rsidRPr="00231E20" w:rsidRDefault="004D520E" w:rsidP="004D520E">
            <w:pPr>
              <w:rPr>
                <w:rFonts w:ascii="Times New Roman" w:hAnsi="Times New Roman" w:cs="Times New Roman"/>
                <w:i/>
                <w:sz w:val="24"/>
                <w:szCs w:val="24"/>
              </w:rPr>
            </w:pPr>
            <w:r w:rsidRPr="00295581">
              <w:rPr>
                <w:rFonts w:ascii="Times New Roman" w:hAnsi="Times New Roman" w:cs="Times New Roman"/>
                <w:i/>
                <w:sz w:val="24"/>
                <w:szCs w:val="24"/>
              </w:rPr>
              <w:t>Pasirinkite reikšmę</w:t>
            </w:r>
          </w:p>
        </w:tc>
        <w:tc>
          <w:tcPr>
            <w:tcW w:w="3468" w:type="dxa"/>
            <w:tcBorders>
              <w:top w:val="single" w:sz="4" w:space="0" w:color="auto"/>
              <w:left w:val="single" w:sz="4" w:space="0" w:color="auto"/>
            </w:tcBorders>
          </w:tcPr>
          <w:p w14:paraId="5F3BF853"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4.3.1.5. Asmenų, priklausančių tam tikrai tikslinei grupei,  kurie dėl įmonės teikiamų paslaugų / vykdomos veiklos tapo patriotiškesni (labiau vertina savo gimtinę ir jos istoriją) ir pradėjo lankyti patriotines organizacijas / akcijas, dalis nuo įmonės veikloje dalyvavusių asmenų (proc.).</w:t>
            </w:r>
          </w:p>
        </w:tc>
        <w:tc>
          <w:tcPr>
            <w:tcW w:w="1365" w:type="dxa"/>
            <w:tcBorders>
              <w:top w:val="single" w:sz="4" w:space="0" w:color="auto"/>
              <w:left w:val="nil"/>
              <w:bottom w:val="single" w:sz="4" w:space="0" w:color="auto"/>
              <w:right w:val="single" w:sz="4" w:space="0" w:color="auto"/>
            </w:tcBorders>
            <w:shd w:val="clear" w:color="000000" w:fill="FFFFFF"/>
          </w:tcPr>
          <w:p w14:paraId="1AB282F6"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Papildomas</w:t>
            </w:r>
          </w:p>
        </w:tc>
        <w:tc>
          <w:tcPr>
            <w:tcW w:w="1697" w:type="dxa"/>
            <w:tcBorders>
              <w:top w:val="single" w:sz="4" w:space="0" w:color="auto"/>
              <w:left w:val="nil"/>
              <w:bottom w:val="single" w:sz="4" w:space="0" w:color="auto"/>
              <w:right w:val="single" w:sz="4" w:space="0" w:color="auto"/>
            </w:tcBorders>
            <w:shd w:val="clear" w:color="000000" w:fill="FFFFFF"/>
          </w:tcPr>
          <w:p w14:paraId="4D56E60B"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single" w:sz="4" w:space="0" w:color="auto"/>
              <w:left w:val="nil"/>
              <w:bottom w:val="single" w:sz="4" w:space="0" w:color="auto"/>
              <w:right w:val="single" w:sz="4" w:space="0" w:color="auto"/>
            </w:tcBorders>
            <w:shd w:val="clear" w:color="000000" w:fill="FFFFFF"/>
          </w:tcPr>
          <w:p w14:paraId="19C40333"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single" w:sz="4" w:space="0" w:color="auto"/>
              <w:left w:val="nil"/>
              <w:bottom w:val="single" w:sz="4" w:space="0" w:color="auto"/>
              <w:right w:val="single" w:sz="4" w:space="0" w:color="auto"/>
            </w:tcBorders>
            <w:shd w:val="clear" w:color="auto" w:fill="auto"/>
          </w:tcPr>
          <w:p w14:paraId="0FBB6EC8"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2495AB6D"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CDE33FD"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 </w:t>
            </w:r>
            <w:r>
              <w:rPr>
                <w:rFonts w:ascii="Times New Roman" w:hAnsi="Times New Roman" w:cs="Times New Roman"/>
                <w:i/>
                <w:sz w:val="24"/>
                <w:szCs w:val="24"/>
              </w:rPr>
              <w:t>–</w:t>
            </w:r>
            <w:r w:rsidRPr="00295581">
              <w:rPr>
                <w:rFonts w:ascii="Times New Roman" w:hAnsi="Times New Roman" w:cs="Times New Roman"/>
                <w:i/>
                <w:sz w:val="24"/>
                <w:szCs w:val="24"/>
              </w:rPr>
              <w:t xml:space="preserve"> tam tikros tikslinės grupės asmenų, dalyvavusių įmonės veikloje ir pripažinusių, kad tapo patriotiškesni (labiau vertina savo gimtinę ir jos istoriją), skaičius, vnt.</w:t>
            </w:r>
          </w:p>
          <w:p w14:paraId="137D3E04"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b </w:t>
            </w:r>
            <w:r>
              <w:rPr>
                <w:rFonts w:ascii="Times New Roman" w:hAnsi="Times New Roman" w:cs="Times New Roman"/>
                <w:i/>
                <w:sz w:val="24"/>
                <w:szCs w:val="24"/>
              </w:rPr>
              <w:t>–</w:t>
            </w:r>
            <w:r w:rsidRPr="00295581">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46C0CF68"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Vertinimo pradžioje (duomenys apie esamą padėtį) ir kiekvieno periodo pabaigoje</w:t>
            </w:r>
          </w:p>
        </w:tc>
      </w:tr>
      <w:tr w:rsidR="004D520E" w:rsidRPr="000F56D3" w14:paraId="7711B54A" w14:textId="77777777" w:rsidTr="0033227A">
        <w:tc>
          <w:tcPr>
            <w:tcW w:w="577" w:type="dxa"/>
            <w:tcBorders>
              <w:top w:val="single" w:sz="4" w:space="0" w:color="auto"/>
            </w:tcBorders>
          </w:tcPr>
          <w:p w14:paraId="05986EE2"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029" w:type="dxa"/>
            <w:vMerge/>
            <w:tcBorders>
              <w:top w:val="single" w:sz="4" w:space="0" w:color="auto"/>
            </w:tcBorders>
          </w:tcPr>
          <w:p w14:paraId="43E290DE" w14:textId="77777777" w:rsidR="004D520E" w:rsidRPr="00CE32B7" w:rsidRDefault="004D520E" w:rsidP="004D520E">
            <w:pPr>
              <w:jc w:val="center"/>
              <w:rPr>
                <w:rFonts w:ascii="Times New Roman" w:hAnsi="Times New Roman" w:cs="Times New Roman"/>
                <w:sz w:val="24"/>
                <w:szCs w:val="24"/>
              </w:rPr>
            </w:pPr>
          </w:p>
        </w:tc>
        <w:tc>
          <w:tcPr>
            <w:tcW w:w="1383" w:type="dxa"/>
            <w:vMerge/>
            <w:tcBorders>
              <w:top w:val="single" w:sz="4" w:space="0" w:color="auto"/>
            </w:tcBorders>
          </w:tcPr>
          <w:p w14:paraId="65DC7A66" w14:textId="77777777" w:rsidR="004D520E" w:rsidRPr="00CE32B7" w:rsidRDefault="004D520E" w:rsidP="004D520E">
            <w:pPr>
              <w:rPr>
                <w:rFonts w:ascii="Times New Roman" w:hAnsi="Times New Roman" w:cs="Times New Roman"/>
                <w:sz w:val="24"/>
                <w:szCs w:val="24"/>
              </w:rPr>
            </w:pPr>
          </w:p>
        </w:tc>
        <w:tc>
          <w:tcPr>
            <w:tcW w:w="1117" w:type="dxa"/>
            <w:vMerge/>
            <w:tcBorders>
              <w:top w:val="single" w:sz="4" w:space="0" w:color="auto"/>
            </w:tcBorders>
          </w:tcPr>
          <w:p w14:paraId="56508E85" w14:textId="77777777" w:rsidR="004D520E" w:rsidRPr="00231E20" w:rsidRDefault="004D520E" w:rsidP="004D520E">
            <w:pPr>
              <w:rPr>
                <w:rFonts w:ascii="Times New Roman" w:hAnsi="Times New Roman" w:cs="Times New Roman"/>
                <w:i/>
                <w:sz w:val="24"/>
                <w:szCs w:val="24"/>
              </w:rPr>
            </w:pPr>
          </w:p>
        </w:tc>
        <w:tc>
          <w:tcPr>
            <w:tcW w:w="1134" w:type="dxa"/>
            <w:vMerge/>
            <w:tcBorders>
              <w:top w:val="single" w:sz="4" w:space="0" w:color="auto"/>
            </w:tcBorders>
          </w:tcPr>
          <w:p w14:paraId="6B785AA2" w14:textId="77777777" w:rsidR="004D520E" w:rsidRPr="00231E20" w:rsidRDefault="004D520E" w:rsidP="004D520E">
            <w:pPr>
              <w:jc w:val="center"/>
              <w:rPr>
                <w:rFonts w:ascii="Times New Roman" w:hAnsi="Times New Roman" w:cs="Times New Roman"/>
                <w:i/>
                <w:sz w:val="24"/>
                <w:szCs w:val="24"/>
              </w:rPr>
            </w:pPr>
          </w:p>
        </w:tc>
        <w:tc>
          <w:tcPr>
            <w:tcW w:w="1418" w:type="dxa"/>
            <w:tcBorders>
              <w:top w:val="single" w:sz="4" w:space="0" w:color="auto"/>
            </w:tcBorders>
          </w:tcPr>
          <w:p w14:paraId="0339DC49" w14:textId="77777777" w:rsidR="004D520E" w:rsidRPr="00231E20" w:rsidRDefault="004D520E" w:rsidP="004D520E">
            <w:pPr>
              <w:rPr>
                <w:rFonts w:ascii="Times New Roman" w:hAnsi="Times New Roman" w:cs="Times New Roman"/>
                <w:i/>
                <w:sz w:val="24"/>
                <w:szCs w:val="24"/>
              </w:rPr>
            </w:pPr>
            <w:r w:rsidRPr="00295581">
              <w:rPr>
                <w:rFonts w:ascii="Times New Roman" w:hAnsi="Times New Roman" w:cs="Times New Roman"/>
                <w:i/>
                <w:sz w:val="24"/>
                <w:szCs w:val="24"/>
              </w:rPr>
              <w:t>Pasirinkite reikšmę</w:t>
            </w:r>
          </w:p>
        </w:tc>
        <w:tc>
          <w:tcPr>
            <w:tcW w:w="3468" w:type="dxa"/>
          </w:tcPr>
          <w:p w14:paraId="5DC4917E"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4.3.1.6. Asmenų, priklausančių tam tikrai tikslinei grupei,  kurie dėl įmonės teikiamų paslaugų / vykdomos veiklos pripažino, kad labiau sieja savo profesinę ir asmeninę ateitį su Lietuva (pvz</w:t>
            </w:r>
            <w:r w:rsidR="00AB4810">
              <w:rPr>
                <w:rFonts w:ascii="Times New Roman" w:hAnsi="Times New Roman" w:cs="Times New Roman"/>
                <w:i/>
                <w:sz w:val="24"/>
                <w:szCs w:val="24"/>
              </w:rPr>
              <w:t>.,</w:t>
            </w:r>
            <w:r w:rsidRPr="00295581">
              <w:rPr>
                <w:rFonts w:ascii="Times New Roman" w:hAnsi="Times New Roman" w:cs="Times New Roman"/>
                <w:i/>
                <w:sz w:val="24"/>
                <w:szCs w:val="24"/>
              </w:rPr>
              <w:t xml:space="preserve"> mažiau svarsto galimybę emigruoti), dalis nuo įmonės veikloje dalyvavusių asmenų (proc.).</w:t>
            </w:r>
          </w:p>
        </w:tc>
        <w:tc>
          <w:tcPr>
            <w:tcW w:w="1365" w:type="dxa"/>
            <w:tcBorders>
              <w:top w:val="nil"/>
              <w:left w:val="nil"/>
              <w:bottom w:val="single" w:sz="4" w:space="0" w:color="auto"/>
              <w:right w:val="single" w:sz="4" w:space="0" w:color="auto"/>
            </w:tcBorders>
            <w:shd w:val="clear" w:color="000000" w:fill="FFFFFF"/>
          </w:tcPr>
          <w:p w14:paraId="590E78B9"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Papildomas</w:t>
            </w:r>
          </w:p>
        </w:tc>
        <w:tc>
          <w:tcPr>
            <w:tcW w:w="1697" w:type="dxa"/>
            <w:tcBorders>
              <w:top w:val="nil"/>
              <w:left w:val="nil"/>
              <w:bottom w:val="single" w:sz="4" w:space="0" w:color="auto"/>
              <w:right w:val="single" w:sz="4" w:space="0" w:color="auto"/>
            </w:tcBorders>
            <w:shd w:val="clear" w:color="000000" w:fill="FFFFFF"/>
          </w:tcPr>
          <w:p w14:paraId="1B3A3BE8"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000000" w:fill="FFFFFF"/>
          </w:tcPr>
          <w:p w14:paraId="2418FFEF"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6E1F46B1"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40E7F075"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D009199"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 </w:t>
            </w:r>
            <w:r>
              <w:rPr>
                <w:rFonts w:ascii="Times New Roman" w:hAnsi="Times New Roman" w:cs="Times New Roman"/>
                <w:i/>
                <w:sz w:val="24"/>
                <w:szCs w:val="24"/>
              </w:rPr>
              <w:t>–</w:t>
            </w:r>
            <w:r w:rsidRPr="00295581">
              <w:rPr>
                <w:rFonts w:ascii="Times New Roman" w:hAnsi="Times New Roman" w:cs="Times New Roman"/>
                <w:i/>
                <w:sz w:val="24"/>
                <w:szCs w:val="24"/>
              </w:rPr>
              <w:t xml:space="preserve"> tam tikros tikslinės grupės asmenų, dalyvavusių įmonės veikloje ir pripažinusių, kad labiau sieja savo profesinę ir asmeninę ateitį su Lietuva, skaičius, vnt.</w:t>
            </w:r>
          </w:p>
          <w:p w14:paraId="39DE4CEF"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b </w:t>
            </w:r>
            <w:r>
              <w:rPr>
                <w:rFonts w:ascii="Times New Roman" w:hAnsi="Times New Roman" w:cs="Times New Roman"/>
                <w:i/>
                <w:sz w:val="24"/>
                <w:szCs w:val="24"/>
              </w:rPr>
              <w:t>–</w:t>
            </w:r>
            <w:r w:rsidRPr="00295581">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203A4910"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Vertinimo pradžioje (duomenys apie esamą padėtį) ir kiekvieno periodo pabaigoje</w:t>
            </w:r>
          </w:p>
        </w:tc>
      </w:tr>
      <w:tr w:rsidR="004D520E" w:rsidRPr="000F56D3" w14:paraId="7F1F5DC4" w14:textId="77777777" w:rsidTr="00F5380C">
        <w:tc>
          <w:tcPr>
            <w:tcW w:w="577" w:type="dxa"/>
          </w:tcPr>
          <w:p w14:paraId="7D64C6D9" w14:textId="77777777" w:rsidR="004D520E" w:rsidRPr="00CE32B7" w:rsidRDefault="004D520E" w:rsidP="004D520E">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029" w:type="dxa"/>
            <w:vMerge/>
          </w:tcPr>
          <w:p w14:paraId="1E2D737C" w14:textId="77777777" w:rsidR="004D520E" w:rsidRPr="00CE32B7" w:rsidRDefault="004D520E" w:rsidP="004D520E">
            <w:pPr>
              <w:jc w:val="center"/>
              <w:rPr>
                <w:rFonts w:ascii="Times New Roman" w:hAnsi="Times New Roman" w:cs="Times New Roman"/>
                <w:sz w:val="24"/>
                <w:szCs w:val="24"/>
              </w:rPr>
            </w:pPr>
          </w:p>
        </w:tc>
        <w:tc>
          <w:tcPr>
            <w:tcW w:w="1383" w:type="dxa"/>
            <w:vMerge/>
          </w:tcPr>
          <w:p w14:paraId="50B4313D" w14:textId="77777777" w:rsidR="004D520E" w:rsidRPr="00CE32B7" w:rsidRDefault="004D520E" w:rsidP="004D520E">
            <w:pPr>
              <w:rPr>
                <w:rFonts w:ascii="Times New Roman" w:hAnsi="Times New Roman" w:cs="Times New Roman"/>
                <w:sz w:val="24"/>
                <w:szCs w:val="24"/>
              </w:rPr>
            </w:pPr>
          </w:p>
        </w:tc>
        <w:tc>
          <w:tcPr>
            <w:tcW w:w="1117" w:type="dxa"/>
            <w:vMerge/>
          </w:tcPr>
          <w:p w14:paraId="2BD1DF28" w14:textId="77777777" w:rsidR="004D520E" w:rsidRPr="00231E20" w:rsidRDefault="004D520E" w:rsidP="004D520E">
            <w:pPr>
              <w:rPr>
                <w:rFonts w:ascii="Times New Roman" w:hAnsi="Times New Roman" w:cs="Times New Roman"/>
                <w:i/>
                <w:sz w:val="24"/>
                <w:szCs w:val="24"/>
              </w:rPr>
            </w:pPr>
          </w:p>
        </w:tc>
        <w:tc>
          <w:tcPr>
            <w:tcW w:w="1134" w:type="dxa"/>
            <w:vMerge/>
          </w:tcPr>
          <w:p w14:paraId="2D6ACDE2" w14:textId="77777777" w:rsidR="004D520E" w:rsidRPr="00231E20" w:rsidRDefault="004D520E" w:rsidP="004D520E">
            <w:pPr>
              <w:jc w:val="center"/>
              <w:rPr>
                <w:rFonts w:ascii="Times New Roman" w:hAnsi="Times New Roman" w:cs="Times New Roman"/>
                <w:i/>
                <w:sz w:val="24"/>
                <w:szCs w:val="24"/>
              </w:rPr>
            </w:pPr>
          </w:p>
        </w:tc>
        <w:tc>
          <w:tcPr>
            <w:tcW w:w="1418" w:type="dxa"/>
          </w:tcPr>
          <w:p w14:paraId="75693476" w14:textId="77777777" w:rsidR="004D520E" w:rsidRPr="00231E20" w:rsidRDefault="004D520E" w:rsidP="004D520E">
            <w:pPr>
              <w:rPr>
                <w:rFonts w:ascii="Times New Roman" w:hAnsi="Times New Roman" w:cs="Times New Roman"/>
                <w:i/>
                <w:sz w:val="24"/>
                <w:szCs w:val="24"/>
              </w:rPr>
            </w:pPr>
            <w:r w:rsidRPr="00295581">
              <w:rPr>
                <w:rFonts w:ascii="Times New Roman" w:hAnsi="Times New Roman" w:cs="Times New Roman"/>
                <w:i/>
                <w:sz w:val="24"/>
                <w:szCs w:val="24"/>
              </w:rPr>
              <w:t>Pasirinkite reikšmę</w:t>
            </w:r>
          </w:p>
        </w:tc>
        <w:tc>
          <w:tcPr>
            <w:tcW w:w="3468" w:type="dxa"/>
          </w:tcPr>
          <w:p w14:paraId="600E7925"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4.3.1.7. Asmenų, priklausančių tam tikrai tikslinei grupei,</w:t>
            </w:r>
            <w:r w:rsidR="00AB4810">
              <w:rPr>
                <w:rFonts w:ascii="Times New Roman" w:hAnsi="Times New Roman" w:cs="Times New Roman"/>
                <w:i/>
                <w:sz w:val="24"/>
                <w:szCs w:val="24"/>
              </w:rPr>
              <w:t xml:space="preserve"> kuriems žmogaus teisių apsauga</w:t>
            </w:r>
            <w:r w:rsidRPr="00295581">
              <w:rPr>
                <w:rFonts w:ascii="Times New Roman" w:hAnsi="Times New Roman" w:cs="Times New Roman"/>
                <w:i/>
                <w:sz w:val="24"/>
                <w:szCs w:val="24"/>
              </w:rPr>
              <w:t xml:space="preserve"> dėl įmonės teiki</w:t>
            </w:r>
            <w:r w:rsidR="00AB4810">
              <w:rPr>
                <w:rFonts w:ascii="Times New Roman" w:hAnsi="Times New Roman" w:cs="Times New Roman"/>
                <w:i/>
                <w:sz w:val="24"/>
                <w:szCs w:val="24"/>
              </w:rPr>
              <w:t>amų paslaugų / vykdomos veiklos</w:t>
            </w:r>
            <w:r w:rsidRPr="00295581">
              <w:rPr>
                <w:rFonts w:ascii="Times New Roman" w:hAnsi="Times New Roman" w:cs="Times New Roman"/>
                <w:i/>
                <w:sz w:val="24"/>
                <w:szCs w:val="24"/>
              </w:rPr>
              <w:t xml:space="preserve"> tapo labiau prieinama, dalis nuo įmonės veikloje dalyvavusių asmenų (proc.).</w:t>
            </w:r>
          </w:p>
        </w:tc>
        <w:tc>
          <w:tcPr>
            <w:tcW w:w="1365" w:type="dxa"/>
            <w:tcBorders>
              <w:top w:val="nil"/>
              <w:left w:val="nil"/>
              <w:bottom w:val="single" w:sz="4" w:space="0" w:color="auto"/>
              <w:right w:val="single" w:sz="4" w:space="0" w:color="auto"/>
            </w:tcBorders>
            <w:shd w:val="clear" w:color="000000" w:fill="FFFFFF"/>
          </w:tcPr>
          <w:p w14:paraId="264A5809"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Papildomas</w:t>
            </w:r>
          </w:p>
        </w:tc>
        <w:tc>
          <w:tcPr>
            <w:tcW w:w="1697" w:type="dxa"/>
            <w:tcBorders>
              <w:top w:val="nil"/>
              <w:left w:val="nil"/>
              <w:bottom w:val="single" w:sz="4" w:space="0" w:color="auto"/>
              <w:right w:val="single" w:sz="4" w:space="0" w:color="auto"/>
            </w:tcBorders>
            <w:shd w:val="clear" w:color="000000" w:fill="FFFFFF"/>
          </w:tcPr>
          <w:p w14:paraId="0D2011B6"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N/A</w:t>
            </w:r>
          </w:p>
        </w:tc>
        <w:tc>
          <w:tcPr>
            <w:tcW w:w="1696" w:type="dxa"/>
            <w:tcBorders>
              <w:top w:val="nil"/>
              <w:left w:val="nil"/>
              <w:bottom w:val="single" w:sz="4" w:space="0" w:color="auto"/>
              <w:right w:val="single" w:sz="4" w:space="0" w:color="auto"/>
            </w:tcBorders>
            <w:shd w:val="clear" w:color="000000" w:fill="FFFFFF"/>
          </w:tcPr>
          <w:p w14:paraId="22542EB0" w14:textId="77777777" w:rsidR="004D520E" w:rsidRPr="00231E20" w:rsidRDefault="004D520E" w:rsidP="004D520E">
            <w:pPr>
              <w:jc w:val="center"/>
              <w:rPr>
                <w:rFonts w:ascii="Times New Roman" w:eastAsia="Times New Roman" w:hAnsi="Times New Roman" w:cs="Times New Roman"/>
                <w:i/>
                <w:color w:val="000000"/>
                <w:sz w:val="24"/>
                <w:szCs w:val="24"/>
                <w:lang w:eastAsia="lt-LT"/>
              </w:rPr>
            </w:pPr>
            <w:r w:rsidRPr="00231E20">
              <w:rPr>
                <w:rFonts w:ascii="Times New Roman" w:eastAsia="Times New Roman" w:hAnsi="Times New Roman" w:cs="Times New Roman"/>
                <w:i/>
                <w:color w:val="000000"/>
                <w:sz w:val="24"/>
                <w:szCs w:val="24"/>
                <w:lang w:eastAsia="lt-LT"/>
              </w:rPr>
              <w:t>Pasirinkite reikšmę</w:t>
            </w:r>
          </w:p>
        </w:tc>
        <w:tc>
          <w:tcPr>
            <w:tcW w:w="1430" w:type="dxa"/>
            <w:tcBorders>
              <w:top w:val="nil"/>
              <w:left w:val="nil"/>
              <w:bottom w:val="single" w:sz="4" w:space="0" w:color="auto"/>
              <w:right w:val="single" w:sz="4" w:space="0" w:color="auto"/>
            </w:tcBorders>
            <w:shd w:val="clear" w:color="auto" w:fill="auto"/>
          </w:tcPr>
          <w:p w14:paraId="128FD8ED" w14:textId="77777777" w:rsidR="004D520E" w:rsidRPr="00231E20" w:rsidRDefault="004D520E" w:rsidP="004D520E">
            <w:pPr>
              <w:jc w:val="center"/>
              <w:rPr>
                <w:rFonts w:ascii="Times New Roman" w:eastAsia="Times New Roman" w:hAnsi="Times New Roman" w:cs="Times New Roman"/>
                <w:i/>
                <w:sz w:val="24"/>
                <w:szCs w:val="24"/>
                <w:lang w:eastAsia="lt-LT"/>
              </w:rPr>
            </w:pPr>
            <w:r w:rsidRPr="00231E20">
              <w:rPr>
                <w:rFonts w:ascii="Times New Roman" w:eastAsia="Times New Roman" w:hAnsi="Times New Roman" w:cs="Times New Roman"/>
                <w:i/>
                <w:sz w:val="24"/>
                <w:szCs w:val="24"/>
                <w:lang w:eastAsia="lt-LT"/>
              </w:rPr>
              <w:t>Aprašykite rodiklį</w:t>
            </w:r>
          </w:p>
        </w:tc>
        <w:tc>
          <w:tcPr>
            <w:tcW w:w="3963" w:type="dxa"/>
          </w:tcPr>
          <w:p w14:paraId="3381BE69"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a/b*100%&gt;0, </w:t>
            </w:r>
            <w:r>
              <w:rPr>
                <w:rFonts w:ascii="Times New Roman" w:hAnsi="Times New Roman" w:cs="Times New Roman"/>
                <w:i/>
                <w:sz w:val="24"/>
                <w:szCs w:val="24"/>
              </w:rPr>
              <w:t>čia</w:t>
            </w:r>
          </w:p>
          <w:p w14:paraId="13729279" w14:textId="77777777" w:rsidR="004D520E" w:rsidRPr="00295581"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a </w:t>
            </w:r>
            <w:r>
              <w:rPr>
                <w:rFonts w:ascii="Times New Roman" w:hAnsi="Times New Roman" w:cs="Times New Roman"/>
                <w:i/>
                <w:sz w:val="24"/>
                <w:szCs w:val="24"/>
              </w:rPr>
              <w:t>–</w:t>
            </w:r>
            <w:r w:rsidRPr="00295581">
              <w:rPr>
                <w:rFonts w:ascii="Times New Roman" w:hAnsi="Times New Roman" w:cs="Times New Roman"/>
                <w:i/>
                <w:sz w:val="24"/>
                <w:szCs w:val="24"/>
              </w:rPr>
              <w:t xml:space="preserve"> tam tikros tikslinės grupės asmenų, dalyvavusių įmonės veikloje, kurių žmogaus teisių apsauga tapo labiau prieinama, skaičius, vnt.</w:t>
            </w:r>
          </w:p>
          <w:p w14:paraId="2D69D4A5"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 xml:space="preserve">b </w:t>
            </w:r>
            <w:r>
              <w:rPr>
                <w:rFonts w:ascii="Times New Roman" w:hAnsi="Times New Roman" w:cs="Times New Roman"/>
                <w:i/>
                <w:sz w:val="24"/>
                <w:szCs w:val="24"/>
              </w:rPr>
              <w:t>–</w:t>
            </w:r>
            <w:r w:rsidRPr="00295581">
              <w:rPr>
                <w:rFonts w:ascii="Times New Roman" w:hAnsi="Times New Roman" w:cs="Times New Roman"/>
                <w:i/>
                <w:sz w:val="24"/>
                <w:szCs w:val="24"/>
              </w:rPr>
              <w:t xml:space="preserve"> bendras tam tikros tikslinės grupės asmenų, dalyvavusių įmonės veikloje, skaičius, vnt.</w:t>
            </w:r>
          </w:p>
        </w:tc>
        <w:tc>
          <w:tcPr>
            <w:tcW w:w="1724" w:type="dxa"/>
          </w:tcPr>
          <w:p w14:paraId="500F899E" w14:textId="77777777" w:rsidR="004D520E" w:rsidRPr="00231E20" w:rsidRDefault="004D520E" w:rsidP="004D520E">
            <w:pPr>
              <w:jc w:val="center"/>
              <w:rPr>
                <w:rFonts w:ascii="Times New Roman" w:hAnsi="Times New Roman" w:cs="Times New Roman"/>
                <w:i/>
                <w:sz w:val="24"/>
                <w:szCs w:val="24"/>
              </w:rPr>
            </w:pPr>
            <w:r w:rsidRPr="00295581">
              <w:rPr>
                <w:rFonts w:ascii="Times New Roman" w:hAnsi="Times New Roman" w:cs="Times New Roman"/>
                <w:i/>
                <w:sz w:val="24"/>
                <w:szCs w:val="24"/>
              </w:rPr>
              <w:t>Vertinimo pradžioje (duomenys apie esamą padėtį) ir kiekvieno periodo pabaigoje</w:t>
            </w:r>
          </w:p>
        </w:tc>
      </w:tr>
    </w:tbl>
    <w:p w14:paraId="715D3391" w14:textId="77777777" w:rsidR="000F7F2D" w:rsidRPr="000F56D3" w:rsidRDefault="00D238FC" w:rsidP="00D238FC">
      <w:pPr>
        <w:jc w:val="both"/>
        <w:rPr>
          <w:rFonts w:ascii="Times New Roman" w:hAnsi="Times New Roman" w:cs="Times New Roman"/>
          <w:i/>
          <w:sz w:val="24"/>
          <w:szCs w:val="24"/>
        </w:rPr>
      </w:pPr>
      <w:r>
        <w:rPr>
          <w:rFonts w:ascii="Times New Roman" w:hAnsi="Times New Roman" w:cs="Times New Roman"/>
          <w:i/>
          <w:sz w:val="24"/>
          <w:szCs w:val="24"/>
        </w:rPr>
        <w:t>Pastaba. Socialinio poveikio matavimo skaičiuoklės versijoje, pateikiamoje Excel formatu, pateikiami papildomų socialinio poveikio rodiklių klasifikatoriai, kurie dėl per didelio Excel dokumento neperkeliami į Word versiją.</w:t>
      </w:r>
    </w:p>
    <w:p w14:paraId="1F903C30" w14:textId="77777777" w:rsidR="0087407C" w:rsidRDefault="00295581" w:rsidP="00E73412">
      <w:pPr>
        <w:jc w:val="center"/>
        <w:rPr>
          <w:rFonts w:ascii="Times New Roman" w:hAnsi="Times New Roman" w:cs="Times New Roman"/>
          <w:sz w:val="24"/>
          <w:szCs w:val="24"/>
        </w:rPr>
      </w:pPr>
      <w:r>
        <w:rPr>
          <w:rFonts w:ascii="Times New Roman" w:hAnsi="Times New Roman" w:cs="Times New Roman"/>
          <w:sz w:val="24"/>
          <w:szCs w:val="24"/>
        </w:rPr>
        <w:t>________________</w:t>
      </w:r>
    </w:p>
    <w:sectPr w:rsidR="0087407C" w:rsidSect="0087407C">
      <w:pgSz w:w="23811" w:h="16838" w:orient="landscape" w:code="8"/>
      <w:pgMar w:top="709" w:right="1418"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D1F50" w14:textId="77777777" w:rsidR="003E10FC" w:rsidRDefault="003E10FC" w:rsidP="000A3F00">
      <w:pPr>
        <w:spacing w:after="0" w:line="240" w:lineRule="auto"/>
      </w:pPr>
      <w:r>
        <w:separator/>
      </w:r>
    </w:p>
  </w:endnote>
  <w:endnote w:type="continuationSeparator" w:id="0">
    <w:p w14:paraId="162F9B5B" w14:textId="77777777" w:rsidR="003E10FC" w:rsidRDefault="003E10FC" w:rsidP="000A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29FA" w14:textId="77777777" w:rsidR="003E10FC" w:rsidRDefault="003E10FC" w:rsidP="000A3F00">
      <w:pPr>
        <w:spacing w:after="0" w:line="240" w:lineRule="auto"/>
      </w:pPr>
      <w:r>
        <w:separator/>
      </w:r>
    </w:p>
  </w:footnote>
  <w:footnote w:type="continuationSeparator" w:id="0">
    <w:p w14:paraId="04F1DC3E" w14:textId="77777777" w:rsidR="003E10FC" w:rsidRDefault="003E10FC" w:rsidP="000A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257294"/>
      <w:docPartObj>
        <w:docPartGallery w:val="Page Numbers (Top of Page)"/>
        <w:docPartUnique/>
      </w:docPartObj>
    </w:sdtPr>
    <w:sdtEndPr/>
    <w:sdtContent>
      <w:p w14:paraId="4D63E3CA" w14:textId="77777777" w:rsidR="00F5380C" w:rsidRDefault="008B4187">
        <w:pPr>
          <w:pStyle w:val="Header"/>
          <w:jc w:val="center"/>
        </w:pPr>
        <w:r>
          <w:fldChar w:fldCharType="begin"/>
        </w:r>
        <w:r w:rsidR="00F5380C">
          <w:instrText>PAGE   \* MERGEFORMAT</w:instrText>
        </w:r>
        <w:r>
          <w:fldChar w:fldCharType="separate"/>
        </w:r>
        <w:r w:rsidR="00CA42B4">
          <w:rPr>
            <w:noProof/>
          </w:rPr>
          <w:t>6</w:t>
        </w:r>
        <w:r>
          <w:fldChar w:fldCharType="end"/>
        </w:r>
      </w:p>
    </w:sdtContent>
  </w:sdt>
  <w:p w14:paraId="0C26A00A" w14:textId="77777777" w:rsidR="00F5380C" w:rsidRDefault="00F5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A3DA2"/>
    <w:multiLevelType w:val="hybridMultilevel"/>
    <w:tmpl w:val="4AECD2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3C46176"/>
    <w:multiLevelType w:val="hybridMultilevel"/>
    <w:tmpl w:val="E146E4F2"/>
    <w:lvl w:ilvl="0" w:tplc="42F6328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A8D2993"/>
    <w:multiLevelType w:val="hybridMultilevel"/>
    <w:tmpl w:val="55C6D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36080061"/>
    <w:multiLevelType w:val="hybridMultilevel"/>
    <w:tmpl w:val="8F285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6377145"/>
    <w:multiLevelType w:val="hybridMultilevel"/>
    <w:tmpl w:val="83FCC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D82117"/>
    <w:multiLevelType w:val="hybridMultilevel"/>
    <w:tmpl w:val="F3A45E38"/>
    <w:lvl w:ilvl="0" w:tplc="47DE9F3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5F933B2"/>
    <w:multiLevelType w:val="hybridMultilevel"/>
    <w:tmpl w:val="C97420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C4E16F0"/>
    <w:multiLevelType w:val="hybridMultilevel"/>
    <w:tmpl w:val="C2F4B3EA"/>
    <w:lvl w:ilvl="0" w:tplc="6100CE80">
      <w:start w:val="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0"/>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2B"/>
    <w:rsid w:val="000548C1"/>
    <w:rsid w:val="0007202B"/>
    <w:rsid w:val="00076356"/>
    <w:rsid w:val="000A3F00"/>
    <w:rsid w:val="000F56D3"/>
    <w:rsid w:val="000F7F2D"/>
    <w:rsid w:val="00132B2C"/>
    <w:rsid w:val="00150EBA"/>
    <w:rsid w:val="00172DD4"/>
    <w:rsid w:val="00175D4C"/>
    <w:rsid w:val="001779AD"/>
    <w:rsid w:val="001C2258"/>
    <w:rsid w:val="001D367D"/>
    <w:rsid w:val="00225117"/>
    <w:rsid w:val="00231E20"/>
    <w:rsid w:val="00232119"/>
    <w:rsid w:val="002356A4"/>
    <w:rsid w:val="00291603"/>
    <w:rsid w:val="00295581"/>
    <w:rsid w:val="002B573E"/>
    <w:rsid w:val="002D3D38"/>
    <w:rsid w:val="00305776"/>
    <w:rsid w:val="0033227A"/>
    <w:rsid w:val="0033396E"/>
    <w:rsid w:val="00374E22"/>
    <w:rsid w:val="00382047"/>
    <w:rsid w:val="003C1D6B"/>
    <w:rsid w:val="003E10FC"/>
    <w:rsid w:val="003F12BF"/>
    <w:rsid w:val="00412CF9"/>
    <w:rsid w:val="00421EC0"/>
    <w:rsid w:val="00422BB3"/>
    <w:rsid w:val="004A00C9"/>
    <w:rsid w:val="004C14F0"/>
    <w:rsid w:val="004D520E"/>
    <w:rsid w:val="00564DC7"/>
    <w:rsid w:val="005B401B"/>
    <w:rsid w:val="00637613"/>
    <w:rsid w:val="006405F9"/>
    <w:rsid w:val="00655654"/>
    <w:rsid w:val="00660E27"/>
    <w:rsid w:val="00662207"/>
    <w:rsid w:val="006800AE"/>
    <w:rsid w:val="006A6345"/>
    <w:rsid w:val="006C1902"/>
    <w:rsid w:val="006D713F"/>
    <w:rsid w:val="006E29B0"/>
    <w:rsid w:val="006F2EEB"/>
    <w:rsid w:val="007E7407"/>
    <w:rsid w:val="008041D6"/>
    <w:rsid w:val="00842251"/>
    <w:rsid w:val="00847E85"/>
    <w:rsid w:val="0087407C"/>
    <w:rsid w:val="00877E18"/>
    <w:rsid w:val="008B4187"/>
    <w:rsid w:val="008D6067"/>
    <w:rsid w:val="00904559"/>
    <w:rsid w:val="009937D1"/>
    <w:rsid w:val="009A0C7F"/>
    <w:rsid w:val="009D6FAF"/>
    <w:rsid w:val="00A16F2D"/>
    <w:rsid w:val="00A853CA"/>
    <w:rsid w:val="00A90F5A"/>
    <w:rsid w:val="00AB27DD"/>
    <w:rsid w:val="00AB4810"/>
    <w:rsid w:val="00AC0898"/>
    <w:rsid w:val="00B17AA5"/>
    <w:rsid w:val="00B61099"/>
    <w:rsid w:val="00C348B6"/>
    <w:rsid w:val="00C61B5E"/>
    <w:rsid w:val="00CA42B4"/>
    <w:rsid w:val="00CB6769"/>
    <w:rsid w:val="00CE32B7"/>
    <w:rsid w:val="00D238FC"/>
    <w:rsid w:val="00D8441A"/>
    <w:rsid w:val="00D96647"/>
    <w:rsid w:val="00DB376D"/>
    <w:rsid w:val="00E73412"/>
    <w:rsid w:val="00E81329"/>
    <w:rsid w:val="00EE4670"/>
    <w:rsid w:val="00F0138E"/>
    <w:rsid w:val="00F031D7"/>
    <w:rsid w:val="00F201E5"/>
    <w:rsid w:val="00F5380C"/>
    <w:rsid w:val="00F84766"/>
    <w:rsid w:val="00FC5DF4"/>
    <w:rsid w:val="00FE740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17A6"/>
  <w15:docId w15:val="{C9080B73-CCB4-4E00-99FA-D1C9EBCE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02B"/>
    <w:pPr>
      <w:ind w:left="720"/>
      <w:contextualSpacing/>
    </w:pPr>
  </w:style>
  <w:style w:type="paragraph" w:styleId="Header">
    <w:name w:val="header"/>
    <w:basedOn w:val="Normal"/>
    <w:link w:val="HeaderChar"/>
    <w:uiPriority w:val="99"/>
    <w:unhideWhenUsed/>
    <w:rsid w:val="000A3F0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A3F00"/>
  </w:style>
  <w:style w:type="paragraph" w:styleId="Footer">
    <w:name w:val="footer"/>
    <w:basedOn w:val="Normal"/>
    <w:link w:val="FooterChar"/>
    <w:uiPriority w:val="99"/>
    <w:unhideWhenUsed/>
    <w:rsid w:val="000A3F00"/>
    <w:pPr>
      <w:tabs>
        <w:tab w:val="center" w:pos="4819"/>
        <w:tab w:val="right" w:pos="9638"/>
      </w:tabs>
      <w:spacing w:after="0" w:line="240" w:lineRule="auto"/>
    </w:pPr>
  </w:style>
  <w:style w:type="character" w:customStyle="1" w:styleId="FooterChar">
    <w:name w:val="Footer Char"/>
    <w:basedOn w:val="DefaultParagraphFont"/>
    <w:link w:val="Footer"/>
    <w:uiPriority w:val="99"/>
    <w:rsid w:val="000A3F00"/>
  </w:style>
  <w:style w:type="character" w:styleId="Hyperlink">
    <w:name w:val="Hyperlink"/>
    <w:basedOn w:val="DefaultParagraphFont"/>
    <w:uiPriority w:val="99"/>
    <w:unhideWhenUsed/>
    <w:rsid w:val="00374E22"/>
    <w:rPr>
      <w:color w:val="0563C1"/>
      <w:u w:val="single"/>
    </w:rPr>
  </w:style>
  <w:style w:type="character" w:customStyle="1" w:styleId="Neapdorotaspaminjimas1">
    <w:name w:val="Neapdorotas paminėjimas1"/>
    <w:basedOn w:val="DefaultParagraphFont"/>
    <w:uiPriority w:val="99"/>
    <w:semiHidden/>
    <w:unhideWhenUsed/>
    <w:rsid w:val="00E73412"/>
    <w:rPr>
      <w:color w:val="808080"/>
      <w:shd w:val="clear" w:color="auto" w:fill="E6E6E6"/>
    </w:rPr>
  </w:style>
  <w:style w:type="paragraph" w:styleId="BalloonText">
    <w:name w:val="Balloon Text"/>
    <w:basedOn w:val="Normal"/>
    <w:link w:val="BalloonTextChar"/>
    <w:uiPriority w:val="99"/>
    <w:semiHidden/>
    <w:unhideWhenUsed/>
    <w:rsid w:val="0015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BA"/>
    <w:rPr>
      <w:rFonts w:ascii="Segoe UI" w:hAnsi="Segoe UI" w:cs="Segoe UI"/>
      <w:sz w:val="18"/>
      <w:szCs w:val="18"/>
    </w:rPr>
  </w:style>
  <w:style w:type="paragraph" w:customStyle="1" w:styleId="num1Diagrama">
    <w:name w:val="num1 Diagrama"/>
    <w:basedOn w:val="Normal"/>
    <w:rsid w:val="00A853CA"/>
    <w:pPr>
      <w:numPr>
        <w:numId w:val="9"/>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Normal"/>
    <w:rsid w:val="00A853CA"/>
    <w:pPr>
      <w:numPr>
        <w:ilvl w:val="1"/>
        <w:numId w:val="9"/>
      </w:numPr>
      <w:spacing w:after="0" w:line="240" w:lineRule="auto"/>
      <w:jc w:val="both"/>
    </w:pPr>
    <w:rPr>
      <w:rFonts w:ascii="Times New Roman" w:eastAsia="Times New Roman" w:hAnsi="Times New Roman" w:cs="Times New Roman"/>
      <w:sz w:val="20"/>
      <w:szCs w:val="20"/>
    </w:rPr>
  </w:style>
  <w:style w:type="paragraph" w:customStyle="1" w:styleId="num3Diagrama">
    <w:name w:val="num3 Diagrama"/>
    <w:basedOn w:val="Normal"/>
    <w:rsid w:val="00A853CA"/>
    <w:pPr>
      <w:numPr>
        <w:ilvl w:val="2"/>
        <w:numId w:val="9"/>
      </w:numPr>
      <w:spacing w:after="0" w:line="240" w:lineRule="auto"/>
      <w:jc w:val="both"/>
    </w:pPr>
    <w:rPr>
      <w:rFonts w:ascii="Times New Roman" w:eastAsia="Times New Roman" w:hAnsi="Times New Roman" w:cs="Times New Roman"/>
      <w:sz w:val="20"/>
      <w:szCs w:val="20"/>
    </w:rPr>
  </w:style>
  <w:style w:type="paragraph" w:customStyle="1" w:styleId="num4Diagrama">
    <w:name w:val="num4 Diagrama"/>
    <w:basedOn w:val="Normal"/>
    <w:rsid w:val="00A853CA"/>
    <w:pPr>
      <w:numPr>
        <w:ilvl w:val="3"/>
        <w:numId w:val="9"/>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5545">
      <w:bodyDiv w:val="1"/>
      <w:marLeft w:val="0"/>
      <w:marRight w:val="0"/>
      <w:marTop w:val="0"/>
      <w:marBottom w:val="0"/>
      <w:divBdr>
        <w:top w:val="none" w:sz="0" w:space="0" w:color="auto"/>
        <w:left w:val="none" w:sz="0" w:space="0" w:color="auto"/>
        <w:bottom w:val="none" w:sz="0" w:space="0" w:color="auto"/>
        <w:right w:val="none" w:sz="0" w:space="0" w:color="auto"/>
      </w:divBdr>
    </w:div>
    <w:div w:id="580259651">
      <w:bodyDiv w:val="1"/>
      <w:marLeft w:val="0"/>
      <w:marRight w:val="0"/>
      <w:marTop w:val="0"/>
      <w:marBottom w:val="0"/>
      <w:divBdr>
        <w:top w:val="none" w:sz="0" w:space="0" w:color="auto"/>
        <w:left w:val="none" w:sz="0" w:space="0" w:color="auto"/>
        <w:bottom w:val="none" w:sz="0" w:space="0" w:color="auto"/>
        <w:right w:val="none" w:sz="0" w:space="0" w:color="auto"/>
      </w:divBdr>
    </w:div>
    <w:div w:id="629365268">
      <w:bodyDiv w:val="1"/>
      <w:marLeft w:val="0"/>
      <w:marRight w:val="0"/>
      <w:marTop w:val="0"/>
      <w:marBottom w:val="0"/>
      <w:divBdr>
        <w:top w:val="none" w:sz="0" w:space="0" w:color="auto"/>
        <w:left w:val="none" w:sz="0" w:space="0" w:color="auto"/>
        <w:bottom w:val="none" w:sz="0" w:space="0" w:color="auto"/>
        <w:right w:val="none" w:sz="0" w:space="0" w:color="auto"/>
      </w:divBdr>
    </w:div>
    <w:div w:id="981887805">
      <w:bodyDiv w:val="1"/>
      <w:marLeft w:val="0"/>
      <w:marRight w:val="0"/>
      <w:marTop w:val="0"/>
      <w:marBottom w:val="0"/>
      <w:divBdr>
        <w:top w:val="none" w:sz="0" w:space="0" w:color="auto"/>
        <w:left w:val="none" w:sz="0" w:space="0" w:color="auto"/>
        <w:bottom w:val="none" w:sz="0" w:space="0" w:color="auto"/>
        <w:right w:val="none" w:sz="0" w:space="0" w:color="auto"/>
      </w:divBdr>
    </w:div>
    <w:div w:id="1229270641">
      <w:bodyDiv w:val="1"/>
      <w:marLeft w:val="0"/>
      <w:marRight w:val="0"/>
      <w:marTop w:val="0"/>
      <w:marBottom w:val="0"/>
      <w:divBdr>
        <w:top w:val="none" w:sz="0" w:space="0" w:color="auto"/>
        <w:left w:val="none" w:sz="0" w:space="0" w:color="auto"/>
        <w:bottom w:val="none" w:sz="0" w:space="0" w:color="auto"/>
        <w:right w:val="none" w:sz="0" w:space="0" w:color="auto"/>
      </w:divBdr>
    </w:div>
    <w:div w:id="15084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ialiniszemelapis.lt/index.php?year=2017&amp;rod=3" TargetMode="External"/><Relationship Id="rId18" Type="http://schemas.openxmlformats.org/officeDocument/2006/relationships/hyperlink" Target="https://osp.stat.gov.lt/lietuvos-jaunimas" TargetMode="External"/><Relationship Id="rId3" Type="http://schemas.openxmlformats.org/officeDocument/2006/relationships/styles" Target="styles.xml"/><Relationship Id="rId21" Type="http://schemas.openxmlformats.org/officeDocument/2006/relationships/hyperlink" Target="https://osp.stat.gov.lt/web/guest/statistiniu-rodikliu-analize?portletFormName=visualization&amp;hash=110b0a03-3a70-42ad-ae09-65b5b0a81ff7" TargetMode="External"/><Relationship Id="rId7" Type="http://schemas.openxmlformats.org/officeDocument/2006/relationships/endnotes" Target="endnotes.xml"/><Relationship Id="rId12" Type="http://schemas.openxmlformats.org/officeDocument/2006/relationships/hyperlink" Target="https://osp.stat.gov.lt/" TargetMode="External"/><Relationship Id="rId17" Type="http://schemas.openxmlformats.org/officeDocument/2006/relationships/hyperlink" Target="http://www.socialiniszemelapis.lt/index.php?-1989373839" TargetMode="External"/><Relationship Id="rId2" Type="http://schemas.openxmlformats.org/officeDocument/2006/relationships/numbering" Target="numbering.xml"/><Relationship Id="rId16" Type="http://schemas.openxmlformats.org/officeDocument/2006/relationships/hyperlink" Target="https://osp.stat.gov.lt/statistiniu-rodikliu-analize" TargetMode="External"/><Relationship Id="rId20" Type="http://schemas.openxmlformats.org/officeDocument/2006/relationships/hyperlink" Target="https://osp.stat.gov.lt/statistiniu-rodikliu-analize?hash=0235b4a8-2aa4-4e76-8885-4090eaec29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iniszemelapis.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cialiniszemelapis.lt/" TargetMode="External"/><Relationship Id="rId23" Type="http://schemas.openxmlformats.org/officeDocument/2006/relationships/fontTable" Target="fontTable.xml"/><Relationship Id="rId10" Type="http://schemas.openxmlformats.org/officeDocument/2006/relationships/hyperlink" Target="http://www.socialiniszemelapis.lt/" TargetMode="External"/><Relationship Id="rId19" Type="http://schemas.openxmlformats.org/officeDocument/2006/relationships/hyperlink" Target="https://osp.stat.gov.lt/lietuvos-jaunimas" TargetMode="External"/><Relationship Id="rId4" Type="http://schemas.openxmlformats.org/officeDocument/2006/relationships/settings" Target="settings.xml"/><Relationship Id="rId9" Type="http://schemas.openxmlformats.org/officeDocument/2006/relationships/hyperlink" Target="http://www.socialiniszemelapis.lt/" TargetMode="External"/><Relationship Id="rId14" Type="http://schemas.openxmlformats.org/officeDocument/2006/relationships/hyperlink" Target="http://www.socialiniszemelapis.lt/index.php?rod=4" TargetMode="External"/><Relationship Id="rId22" Type="http://schemas.openxmlformats.org/officeDocument/2006/relationships/hyperlink" Target="https://osp.stat.gov.lt/statistiniu-rodikliu-analiz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2464-FD96-4433-9347-A92DF8E6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12410</Words>
  <Characters>70741</Characters>
  <Application>Microsoft Office Word</Application>
  <DocSecurity>0</DocSecurity>
  <Lines>589</Lines>
  <Paragraphs>165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Alvyda Kazakeviciute</cp:lastModifiedBy>
  <cp:revision>3</cp:revision>
  <cp:lastPrinted>2020-03-05T08:37:00Z</cp:lastPrinted>
  <dcterms:created xsi:type="dcterms:W3CDTF">2021-03-30T14:28:00Z</dcterms:created>
  <dcterms:modified xsi:type="dcterms:W3CDTF">2021-03-30T14:28:00Z</dcterms:modified>
</cp:coreProperties>
</file>